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F200" w14:textId="1A602548" w:rsidR="002C0653" w:rsidRDefault="00E56B0B" w:rsidP="002C0653">
      <w:pPr>
        <w:pStyle w:val="body"/>
      </w:pPr>
      <w:r>
        <w:drawing>
          <wp:anchor distT="0" distB="0" distL="114300" distR="114300" simplePos="0" relativeHeight="251664384" behindDoc="0" locked="0" layoutInCell="1" allowOverlap="1" wp14:anchorId="758301BC" wp14:editId="5C3C5D5F">
            <wp:simplePos x="0" y="0"/>
            <wp:positionH relativeFrom="column">
              <wp:posOffset>19050</wp:posOffset>
            </wp:positionH>
            <wp:positionV relativeFrom="paragraph">
              <wp:posOffset>-242753</wp:posOffset>
            </wp:positionV>
            <wp:extent cx="2225040" cy="558934"/>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div_dpos_300_rgb_ltrhd.png"/>
                    <pic:cNvPicPr/>
                  </pic:nvPicPr>
                  <pic:blipFill>
                    <a:blip r:embed="rId8"/>
                    <a:stretch>
                      <a:fillRect/>
                    </a:stretch>
                  </pic:blipFill>
                  <pic:spPr>
                    <a:xfrm>
                      <a:off x="0" y="0"/>
                      <a:ext cx="2225040" cy="55893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DECB527" w14:textId="77777777" w:rsidR="002C0653" w:rsidRPr="00EF30B1" w:rsidRDefault="002C0653" w:rsidP="002C0653">
      <w:pPr>
        <w:pStyle w:val="body"/>
        <w:rPr>
          <w:sz w:val="22"/>
          <w:szCs w:val="22"/>
        </w:rPr>
      </w:pPr>
    </w:p>
    <w:p w14:paraId="23197F0F" w14:textId="162593ED" w:rsidR="00DA3CD5" w:rsidRDefault="00B23A5E" w:rsidP="00B23A5E">
      <w:pPr>
        <w:pStyle w:val="body"/>
        <w:tabs>
          <w:tab w:val="left" w:pos="3450"/>
        </w:tabs>
        <w:rPr>
          <w:rFonts w:cs="Tahoma"/>
          <w:b/>
          <w:color w:val="000000" w:themeColor="text1"/>
          <w:sz w:val="22"/>
          <w:szCs w:val="22"/>
        </w:rPr>
      </w:pPr>
      <w:r>
        <w:rPr>
          <w:rFonts w:cs="Tahoma"/>
          <w:b/>
          <w:color w:val="000000" w:themeColor="text1"/>
          <w:sz w:val="22"/>
          <w:szCs w:val="22"/>
        </w:rPr>
        <w:tab/>
      </w:r>
    </w:p>
    <w:p w14:paraId="7933A1AE" w14:textId="0ED7DAD0" w:rsidR="002C0653" w:rsidRDefault="001B38BD" w:rsidP="00032435">
      <w:pPr>
        <w:pStyle w:val="body"/>
        <w:jc w:val="center"/>
        <w:rPr>
          <w:rFonts w:cs="Tahoma"/>
          <w:b/>
          <w:color w:val="000000" w:themeColor="text1"/>
          <w:sz w:val="22"/>
          <w:szCs w:val="22"/>
        </w:rPr>
      </w:pPr>
      <w:r w:rsidRPr="001B38BD">
        <w:rPr>
          <w:rFonts w:cs="Tahoma"/>
          <w:b/>
          <w:color w:val="000000" w:themeColor="text1"/>
          <w:sz w:val="22"/>
          <w:szCs w:val="22"/>
        </w:rPr>
        <w:t>RENEWAL APPLICATION FAQS</w:t>
      </w:r>
    </w:p>
    <w:p w14:paraId="6859D1CE" w14:textId="77777777" w:rsidR="000D3555" w:rsidRDefault="000D3555" w:rsidP="00032435">
      <w:pPr>
        <w:pStyle w:val="body"/>
        <w:jc w:val="center"/>
        <w:rPr>
          <w:rFonts w:cs="Tahoma"/>
          <w:b/>
          <w:color w:val="000000" w:themeColor="text1"/>
          <w:sz w:val="22"/>
          <w:szCs w:val="22"/>
        </w:rPr>
      </w:pPr>
    </w:p>
    <w:p w14:paraId="78C06E1E" w14:textId="06430DA8" w:rsidR="000D3555" w:rsidRPr="00DA3CD5" w:rsidRDefault="000D3555" w:rsidP="000D3555">
      <w:pPr>
        <w:pStyle w:val="body"/>
        <w:rPr>
          <w:rFonts w:cs="Tahoma"/>
          <w:b/>
          <w:color w:val="000000" w:themeColor="text1"/>
          <w:sz w:val="22"/>
          <w:szCs w:val="22"/>
          <w:u w:val="single"/>
        </w:rPr>
      </w:pPr>
      <w:r w:rsidRPr="00DA3CD5">
        <w:rPr>
          <w:rFonts w:cs="Tahoma"/>
          <w:b/>
          <w:color w:val="000000" w:themeColor="text1"/>
          <w:sz w:val="22"/>
          <w:szCs w:val="22"/>
          <w:u w:val="single"/>
        </w:rPr>
        <w:t xml:space="preserve">Click on the question below to be linked directly to the </w:t>
      </w:r>
      <w:r w:rsidR="000626E2" w:rsidRPr="00DA3CD5">
        <w:rPr>
          <w:rFonts w:cs="Tahoma"/>
          <w:b/>
          <w:color w:val="000000" w:themeColor="text1"/>
          <w:sz w:val="22"/>
          <w:szCs w:val="22"/>
          <w:u w:val="single"/>
        </w:rPr>
        <w:t>question and answer</w:t>
      </w:r>
      <w:r w:rsidRPr="00DA3CD5">
        <w:rPr>
          <w:rFonts w:cs="Tahoma"/>
          <w:b/>
          <w:color w:val="000000" w:themeColor="text1"/>
          <w:sz w:val="22"/>
          <w:szCs w:val="22"/>
          <w:u w:val="single"/>
        </w:rPr>
        <w:t>:</w:t>
      </w:r>
    </w:p>
    <w:p w14:paraId="4907C24A" w14:textId="77777777" w:rsidR="000A3054" w:rsidRDefault="000A3054" w:rsidP="00032435">
      <w:pPr>
        <w:pStyle w:val="body"/>
        <w:jc w:val="center"/>
        <w:rPr>
          <w:rFonts w:cs="Tahoma"/>
          <w:color w:val="000000" w:themeColor="text1"/>
          <w:sz w:val="22"/>
          <w:szCs w:val="22"/>
        </w:rPr>
      </w:pPr>
    </w:p>
    <w:p w14:paraId="3C0A70A7" w14:textId="77777777" w:rsidR="000E7E59" w:rsidRDefault="000D3555">
      <w:pPr>
        <w:pStyle w:val="TOC1"/>
        <w:tabs>
          <w:tab w:val="right" w:leader="dot" w:pos="10790"/>
        </w:tabs>
        <w:rPr>
          <w:rFonts w:asciiTheme="minorHAnsi" w:hAnsiTheme="minorHAnsi" w:cstheme="minorBidi"/>
          <w:b w:val="0"/>
          <w:i w:val="0"/>
          <w:noProof/>
          <w:szCs w:val="22"/>
        </w:rPr>
      </w:pPr>
      <w:r w:rsidRPr="00DA3CD5">
        <w:rPr>
          <w:rFonts w:cs="Tahoma"/>
          <w:color w:val="000000" w:themeColor="text1"/>
          <w:szCs w:val="22"/>
        </w:rPr>
        <w:fldChar w:fldCharType="begin"/>
      </w:r>
      <w:r w:rsidRPr="00DA3CD5">
        <w:rPr>
          <w:rFonts w:cs="Tahoma"/>
          <w:color w:val="000000" w:themeColor="text1"/>
          <w:szCs w:val="22"/>
        </w:rPr>
        <w:instrText xml:space="preserve"> TOC \o "1-1" \n \h \z \u </w:instrText>
      </w:r>
      <w:r w:rsidRPr="00DA3CD5">
        <w:rPr>
          <w:rFonts w:cs="Tahoma"/>
          <w:color w:val="000000" w:themeColor="text1"/>
          <w:szCs w:val="22"/>
        </w:rPr>
        <w:fldChar w:fldCharType="separate"/>
      </w:r>
      <w:hyperlink w:anchor="_Toc57044687" w:history="1">
        <w:r w:rsidR="000E7E59" w:rsidRPr="003A6AF2">
          <w:rPr>
            <w:rStyle w:val="Hyperlink"/>
            <w:noProof/>
          </w:rPr>
          <w:t>Q: How often does a school have to renew a Certificate of Approval (COA)?</w:t>
        </w:r>
      </w:hyperlink>
    </w:p>
    <w:p w14:paraId="77908796" w14:textId="77777777" w:rsidR="000E7E59" w:rsidRDefault="009A4B54">
      <w:pPr>
        <w:pStyle w:val="TOC1"/>
        <w:tabs>
          <w:tab w:val="right" w:leader="dot" w:pos="10790"/>
        </w:tabs>
        <w:rPr>
          <w:rFonts w:asciiTheme="minorHAnsi" w:hAnsiTheme="minorHAnsi" w:cstheme="minorBidi"/>
          <w:b w:val="0"/>
          <w:i w:val="0"/>
          <w:noProof/>
          <w:szCs w:val="22"/>
        </w:rPr>
      </w:pPr>
      <w:hyperlink w:anchor="_Toc57044688" w:history="1">
        <w:r w:rsidR="000E7E59" w:rsidRPr="003A6AF2">
          <w:rPr>
            <w:rStyle w:val="Hyperlink"/>
            <w:noProof/>
          </w:rPr>
          <w:t>Q: What is the cost for renewal of a school’s Certificate of Approval (COA)?</w:t>
        </w:r>
      </w:hyperlink>
    </w:p>
    <w:p w14:paraId="7EAE8C49" w14:textId="77777777" w:rsidR="000E7E59" w:rsidRDefault="009A4B54">
      <w:pPr>
        <w:pStyle w:val="TOC1"/>
        <w:tabs>
          <w:tab w:val="right" w:leader="dot" w:pos="10790"/>
        </w:tabs>
        <w:rPr>
          <w:rFonts w:asciiTheme="minorHAnsi" w:hAnsiTheme="minorHAnsi" w:cstheme="minorBidi"/>
          <w:b w:val="0"/>
          <w:i w:val="0"/>
          <w:noProof/>
          <w:szCs w:val="22"/>
        </w:rPr>
      </w:pPr>
      <w:hyperlink w:anchor="_Toc57044689" w:history="1">
        <w:r w:rsidR="000E7E59" w:rsidRPr="003A6AF2">
          <w:rPr>
            <w:rStyle w:val="Hyperlink"/>
            <w:noProof/>
          </w:rPr>
          <w:t>Q: How long will the approval process take?</w:t>
        </w:r>
      </w:hyperlink>
    </w:p>
    <w:p w14:paraId="0948C409" w14:textId="77777777" w:rsidR="000E7E59" w:rsidRDefault="009A4B54">
      <w:pPr>
        <w:pStyle w:val="TOC1"/>
        <w:tabs>
          <w:tab w:val="right" w:leader="dot" w:pos="10790"/>
        </w:tabs>
        <w:rPr>
          <w:rFonts w:asciiTheme="minorHAnsi" w:hAnsiTheme="minorHAnsi" w:cstheme="minorBidi"/>
          <w:b w:val="0"/>
          <w:i w:val="0"/>
          <w:noProof/>
          <w:szCs w:val="22"/>
        </w:rPr>
      </w:pPr>
      <w:hyperlink w:anchor="_Toc57044690" w:history="1">
        <w:r w:rsidR="000E7E59" w:rsidRPr="003A6AF2">
          <w:rPr>
            <w:rStyle w:val="Hyperlink"/>
            <w:noProof/>
          </w:rPr>
          <w:t>Q: What is a site visit?</w:t>
        </w:r>
      </w:hyperlink>
    </w:p>
    <w:p w14:paraId="479535F5" w14:textId="77777777" w:rsidR="000E7E59" w:rsidRDefault="009A4B54">
      <w:pPr>
        <w:pStyle w:val="TOC1"/>
        <w:tabs>
          <w:tab w:val="right" w:leader="dot" w:pos="10790"/>
        </w:tabs>
        <w:rPr>
          <w:rFonts w:asciiTheme="minorHAnsi" w:hAnsiTheme="minorHAnsi" w:cstheme="minorBidi"/>
          <w:b w:val="0"/>
          <w:i w:val="0"/>
          <w:noProof/>
          <w:szCs w:val="22"/>
        </w:rPr>
      </w:pPr>
      <w:hyperlink w:anchor="_Toc57044691" w:history="1">
        <w:r w:rsidR="000E7E59" w:rsidRPr="003A6AF2">
          <w:rPr>
            <w:rStyle w:val="Hyperlink"/>
            <w:noProof/>
          </w:rPr>
          <w:t>Q: What is a Designated Agent?</w:t>
        </w:r>
      </w:hyperlink>
    </w:p>
    <w:p w14:paraId="4243C3AF" w14:textId="77777777" w:rsidR="000E7E59" w:rsidRDefault="009A4B54">
      <w:pPr>
        <w:pStyle w:val="TOC1"/>
        <w:tabs>
          <w:tab w:val="right" w:leader="dot" w:pos="10790"/>
        </w:tabs>
        <w:rPr>
          <w:rFonts w:asciiTheme="minorHAnsi" w:hAnsiTheme="minorHAnsi" w:cstheme="minorBidi"/>
          <w:b w:val="0"/>
          <w:i w:val="0"/>
          <w:noProof/>
          <w:szCs w:val="22"/>
        </w:rPr>
      </w:pPr>
      <w:hyperlink w:anchor="_Toc57044692" w:history="1">
        <w:r w:rsidR="000E7E59" w:rsidRPr="003A6AF2">
          <w:rPr>
            <w:rStyle w:val="Hyperlink"/>
            <w:noProof/>
          </w:rPr>
          <w:t>Q: What is an Agent?</w:t>
        </w:r>
      </w:hyperlink>
    </w:p>
    <w:p w14:paraId="3CB6D595" w14:textId="77777777" w:rsidR="000E7E59" w:rsidRDefault="009A4B54">
      <w:pPr>
        <w:pStyle w:val="TOC1"/>
        <w:tabs>
          <w:tab w:val="right" w:leader="dot" w:pos="10790"/>
        </w:tabs>
        <w:rPr>
          <w:rFonts w:asciiTheme="minorHAnsi" w:hAnsiTheme="minorHAnsi" w:cstheme="minorBidi"/>
          <w:b w:val="0"/>
          <w:i w:val="0"/>
          <w:noProof/>
          <w:szCs w:val="22"/>
        </w:rPr>
      </w:pPr>
      <w:hyperlink w:anchor="_Toc57044693" w:history="1">
        <w:r w:rsidR="000E7E59" w:rsidRPr="003A6AF2">
          <w:rPr>
            <w:rStyle w:val="Hyperlink"/>
            <w:noProof/>
          </w:rPr>
          <w:t>Q: Is it permissible that an Agent be assigned to more than one school campus?</w:t>
        </w:r>
      </w:hyperlink>
    </w:p>
    <w:p w14:paraId="4D2C9A22" w14:textId="77777777" w:rsidR="000E7E59" w:rsidRDefault="009A4B54">
      <w:pPr>
        <w:pStyle w:val="TOC1"/>
        <w:tabs>
          <w:tab w:val="right" w:leader="dot" w:pos="10790"/>
        </w:tabs>
        <w:rPr>
          <w:rFonts w:asciiTheme="minorHAnsi" w:hAnsiTheme="minorHAnsi" w:cstheme="minorBidi"/>
          <w:b w:val="0"/>
          <w:i w:val="0"/>
          <w:noProof/>
          <w:szCs w:val="22"/>
        </w:rPr>
      </w:pPr>
      <w:hyperlink w:anchor="_Toc57044694" w:history="1">
        <w:r w:rsidR="000E7E59" w:rsidRPr="003A6AF2">
          <w:rPr>
            <w:rStyle w:val="Hyperlink"/>
            <w:noProof/>
          </w:rPr>
          <w:t>Q. What information is required to be submitted to demonstrate financial stability?</w:t>
        </w:r>
      </w:hyperlink>
    </w:p>
    <w:p w14:paraId="4321DE7F" w14:textId="77777777" w:rsidR="000E7E59" w:rsidRDefault="009A4B54">
      <w:pPr>
        <w:pStyle w:val="TOC1"/>
        <w:tabs>
          <w:tab w:val="right" w:leader="dot" w:pos="10790"/>
        </w:tabs>
        <w:rPr>
          <w:rFonts w:asciiTheme="minorHAnsi" w:hAnsiTheme="minorHAnsi" w:cstheme="minorBidi"/>
          <w:b w:val="0"/>
          <w:i w:val="0"/>
          <w:noProof/>
          <w:szCs w:val="22"/>
        </w:rPr>
      </w:pPr>
      <w:hyperlink w:anchor="_Toc57044695" w:history="1">
        <w:r w:rsidR="000E7E59" w:rsidRPr="003A6AF2">
          <w:rPr>
            <w:rStyle w:val="Hyperlink"/>
            <w:noProof/>
          </w:rPr>
          <w:t>Q: What is a surety calculation?</w:t>
        </w:r>
      </w:hyperlink>
    </w:p>
    <w:p w14:paraId="0561874E" w14:textId="77777777" w:rsidR="000E7E59" w:rsidRDefault="009A4B54">
      <w:pPr>
        <w:pStyle w:val="TOC1"/>
        <w:tabs>
          <w:tab w:val="right" w:leader="dot" w:pos="10790"/>
        </w:tabs>
        <w:rPr>
          <w:rFonts w:asciiTheme="minorHAnsi" w:hAnsiTheme="minorHAnsi" w:cstheme="minorBidi"/>
          <w:b w:val="0"/>
          <w:i w:val="0"/>
          <w:noProof/>
          <w:szCs w:val="22"/>
        </w:rPr>
      </w:pPr>
      <w:hyperlink w:anchor="_Toc57044696" w:history="1">
        <w:r w:rsidR="000E7E59" w:rsidRPr="003A6AF2">
          <w:rPr>
            <w:rStyle w:val="Hyperlink"/>
            <w:noProof/>
          </w:rPr>
          <w:t>Q: What are the minimum requirements for the school’s catalog?</w:t>
        </w:r>
      </w:hyperlink>
    </w:p>
    <w:p w14:paraId="099074A9" w14:textId="77777777" w:rsidR="000E7E59" w:rsidRDefault="009A4B54">
      <w:pPr>
        <w:pStyle w:val="TOC1"/>
        <w:tabs>
          <w:tab w:val="right" w:leader="dot" w:pos="10790"/>
        </w:tabs>
        <w:rPr>
          <w:rFonts w:asciiTheme="minorHAnsi" w:hAnsiTheme="minorHAnsi" w:cstheme="minorBidi"/>
          <w:b w:val="0"/>
          <w:i w:val="0"/>
          <w:noProof/>
          <w:szCs w:val="22"/>
        </w:rPr>
      </w:pPr>
      <w:hyperlink w:anchor="_Toc57044697" w:history="1">
        <w:r w:rsidR="000E7E59" w:rsidRPr="003A6AF2">
          <w:rPr>
            <w:rStyle w:val="Hyperlink"/>
            <w:noProof/>
          </w:rPr>
          <w:t>Q: What are the minimum requirements for the school’s Enrollment Agreement?</w:t>
        </w:r>
      </w:hyperlink>
    </w:p>
    <w:p w14:paraId="05D82927" w14:textId="77777777" w:rsidR="000E7E59" w:rsidRDefault="009A4B54">
      <w:pPr>
        <w:pStyle w:val="TOC1"/>
        <w:tabs>
          <w:tab w:val="right" w:leader="dot" w:pos="10790"/>
        </w:tabs>
        <w:rPr>
          <w:rFonts w:asciiTheme="minorHAnsi" w:hAnsiTheme="minorHAnsi" w:cstheme="minorBidi"/>
          <w:b w:val="0"/>
          <w:i w:val="0"/>
          <w:noProof/>
          <w:szCs w:val="22"/>
        </w:rPr>
      </w:pPr>
      <w:hyperlink w:anchor="_Toc57044698" w:history="1">
        <w:r w:rsidR="000E7E59" w:rsidRPr="003A6AF2">
          <w:rPr>
            <w:rStyle w:val="Hyperlink"/>
            <w:noProof/>
          </w:rPr>
          <w:t>Q: When and where are the Board’s meetings held?</w:t>
        </w:r>
      </w:hyperlink>
    </w:p>
    <w:p w14:paraId="691292F9" w14:textId="50AF61A8" w:rsidR="00742619" w:rsidRPr="001B38BD" w:rsidRDefault="000D3555" w:rsidP="000D3555">
      <w:pPr>
        <w:pStyle w:val="body"/>
        <w:tabs>
          <w:tab w:val="right" w:leader="dot" w:pos="10790"/>
        </w:tabs>
        <w:rPr>
          <w:rFonts w:cs="Tahoma"/>
          <w:b/>
          <w:sz w:val="24"/>
        </w:rPr>
      </w:pPr>
      <w:r w:rsidRPr="00DA3CD5">
        <w:rPr>
          <w:rFonts w:cs="Tahoma"/>
          <w:b/>
          <w:color w:val="000000" w:themeColor="text1"/>
          <w:sz w:val="22"/>
          <w:szCs w:val="22"/>
        </w:rPr>
        <w:fldChar w:fldCharType="end"/>
      </w:r>
    </w:p>
    <w:p w14:paraId="09FEC081" w14:textId="4DB30D50" w:rsidR="003F6DFF" w:rsidRPr="001B38BD" w:rsidRDefault="00742619" w:rsidP="00742619">
      <w:pPr>
        <w:pStyle w:val="body"/>
        <w:rPr>
          <w:rFonts w:cs="Tahoma"/>
          <w:b/>
          <w:sz w:val="24"/>
          <w:u w:val="single"/>
        </w:rPr>
      </w:pPr>
      <w:r w:rsidRPr="001B38BD">
        <w:rPr>
          <w:rFonts w:cs="Tahoma"/>
          <w:b/>
          <w:sz w:val="24"/>
          <w:u w:val="single"/>
        </w:rPr>
        <w:t>General Information</w:t>
      </w:r>
    </w:p>
    <w:p w14:paraId="24157752" w14:textId="0EA338B7" w:rsidR="00BF6008" w:rsidRPr="00EF30B1" w:rsidRDefault="00442C6E" w:rsidP="002F718E">
      <w:pPr>
        <w:pStyle w:val="Heading1"/>
      </w:pPr>
      <w:bookmarkStart w:id="0" w:name="_Toc528572786"/>
      <w:bookmarkStart w:id="1" w:name="_Toc57044687"/>
      <w:r w:rsidRPr="00EF30B1">
        <w:t xml:space="preserve">Q: </w:t>
      </w:r>
      <w:r w:rsidR="001B38BD" w:rsidRPr="001B38BD">
        <w:t>How often does a school have to</w:t>
      </w:r>
      <w:r w:rsidR="001B38BD">
        <w:t xml:space="preserve"> renew a Certificate of Approval</w:t>
      </w:r>
      <w:r w:rsidR="001B38BD" w:rsidRPr="001B38BD">
        <w:t xml:space="preserve"> </w:t>
      </w:r>
      <w:r w:rsidR="00AF0DDB" w:rsidRPr="00EF30B1">
        <w:t>(COA)</w:t>
      </w:r>
      <w:r w:rsidRPr="00EF30B1">
        <w:t>?</w:t>
      </w:r>
      <w:bookmarkEnd w:id="0"/>
      <w:bookmarkEnd w:id="1"/>
    </w:p>
    <w:p w14:paraId="3BA6B7F1" w14:textId="77777777" w:rsidR="00442C6E" w:rsidRPr="00EF30B1" w:rsidRDefault="00442C6E" w:rsidP="00AB18A5">
      <w:pPr>
        <w:tabs>
          <w:tab w:val="left" w:pos="90"/>
        </w:tabs>
        <w:jc w:val="both"/>
        <w:rPr>
          <w:rFonts w:ascii="Trebuchet MS" w:hAnsi="Trebuchet MS" w:cs="Tahoma"/>
          <w:sz w:val="22"/>
          <w:szCs w:val="22"/>
        </w:rPr>
      </w:pPr>
    </w:p>
    <w:p w14:paraId="7FC70BC1" w14:textId="1BB5507F" w:rsidR="00C91DA1" w:rsidRPr="00EF30B1" w:rsidRDefault="00442C6E" w:rsidP="00AB18A5">
      <w:pPr>
        <w:tabs>
          <w:tab w:val="left" w:pos="90"/>
        </w:tabs>
        <w:ind w:left="288" w:hanging="288"/>
        <w:jc w:val="both"/>
        <w:rPr>
          <w:rFonts w:ascii="Trebuchet MS" w:hAnsi="Trebuchet MS" w:cs="Tahoma"/>
          <w:sz w:val="22"/>
          <w:szCs w:val="22"/>
        </w:rPr>
      </w:pPr>
      <w:r w:rsidRPr="00EF30B1">
        <w:rPr>
          <w:rFonts w:ascii="Trebuchet MS" w:hAnsi="Trebuchet MS" w:cs="Tahoma"/>
          <w:b/>
          <w:sz w:val="22"/>
          <w:szCs w:val="22"/>
        </w:rPr>
        <w:t>A</w:t>
      </w:r>
      <w:r w:rsidRPr="00EF30B1">
        <w:rPr>
          <w:rFonts w:ascii="Trebuchet MS" w:hAnsi="Trebuchet MS" w:cs="Tahoma"/>
          <w:sz w:val="22"/>
          <w:szCs w:val="22"/>
        </w:rPr>
        <w:t xml:space="preserve">: </w:t>
      </w:r>
      <w:r w:rsidR="007B24CD" w:rsidRPr="00EF30B1">
        <w:rPr>
          <w:rFonts w:ascii="Trebuchet MS" w:hAnsi="Trebuchet MS" w:cs="Tahoma"/>
          <w:sz w:val="22"/>
          <w:szCs w:val="22"/>
        </w:rPr>
        <w:t xml:space="preserve">After a school’s </w:t>
      </w:r>
      <w:r w:rsidR="00C91DA1" w:rsidRPr="00EF30B1">
        <w:rPr>
          <w:rFonts w:ascii="Trebuchet MS" w:hAnsi="Trebuchet MS" w:cs="Tahoma"/>
          <w:sz w:val="22"/>
          <w:szCs w:val="22"/>
        </w:rPr>
        <w:t xml:space="preserve">initial </w:t>
      </w:r>
      <w:r w:rsidR="007B24CD" w:rsidRPr="00EF30B1">
        <w:rPr>
          <w:rFonts w:ascii="Trebuchet MS" w:hAnsi="Trebuchet MS" w:cs="Tahoma"/>
          <w:sz w:val="22"/>
          <w:szCs w:val="22"/>
        </w:rPr>
        <w:t xml:space="preserve">provisional period, </w:t>
      </w:r>
      <w:r w:rsidR="000626E2">
        <w:rPr>
          <w:rFonts w:ascii="Trebuchet MS" w:hAnsi="Trebuchet MS" w:cs="Tahoma"/>
          <w:sz w:val="22"/>
          <w:szCs w:val="22"/>
        </w:rPr>
        <w:t>the school’s</w:t>
      </w:r>
      <w:r w:rsidR="007B24CD" w:rsidRPr="00EF30B1">
        <w:rPr>
          <w:rFonts w:ascii="Trebuchet MS" w:hAnsi="Trebuchet MS" w:cs="Tahoma"/>
          <w:sz w:val="22"/>
          <w:szCs w:val="22"/>
        </w:rPr>
        <w:t xml:space="preserve"> Certificate of Approval expires June 30</w:t>
      </w:r>
      <w:r w:rsidR="007B24CD" w:rsidRPr="00EF30B1">
        <w:rPr>
          <w:rFonts w:ascii="Trebuchet MS" w:hAnsi="Trebuchet MS" w:cs="Tahoma"/>
          <w:sz w:val="22"/>
          <w:szCs w:val="22"/>
          <w:vertAlign w:val="superscript"/>
        </w:rPr>
        <w:t>th</w:t>
      </w:r>
      <w:r w:rsidR="007B24CD" w:rsidRPr="00EF30B1">
        <w:rPr>
          <w:rFonts w:ascii="Trebuchet MS" w:hAnsi="Trebuchet MS" w:cs="Tahoma"/>
          <w:sz w:val="22"/>
          <w:szCs w:val="22"/>
        </w:rPr>
        <w:t>, every three (3) years and must be renewed</w:t>
      </w:r>
      <w:r w:rsidR="002C634D" w:rsidRPr="00EF30B1">
        <w:rPr>
          <w:rFonts w:ascii="Trebuchet MS" w:hAnsi="Trebuchet MS" w:cs="Tahoma"/>
          <w:sz w:val="22"/>
          <w:szCs w:val="22"/>
        </w:rPr>
        <w:t xml:space="preserve"> to continue operation</w:t>
      </w:r>
      <w:r w:rsidR="00AB18A5">
        <w:rPr>
          <w:rFonts w:ascii="Trebuchet MS" w:hAnsi="Trebuchet MS" w:cs="Tahoma"/>
          <w:sz w:val="22"/>
          <w:szCs w:val="22"/>
        </w:rPr>
        <w:t>.</w:t>
      </w:r>
      <w:r w:rsidR="007B24CD" w:rsidRPr="00EF30B1">
        <w:rPr>
          <w:rFonts w:ascii="Trebuchet MS" w:hAnsi="Trebuchet MS" w:cs="Tahoma"/>
          <w:sz w:val="22"/>
          <w:szCs w:val="22"/>
        </w:rPr>
        <w:t xml:space="preserve"> </w:t>
      </w:r>
      <w:r w:rsidR="00AB18A5">
        <w:rPr>
          <w:rFonts w:ascii="Trebuchet MS" w:hAnsi="Trebuchet MS" w:cs="Tahoma"/>
          <w:sz w:val="22"/>
          <w:szCs w:val="22"/>
        </w:rPr>
        <w:t xml:space="preserve"> </w:t>
      </w:r>
      <w:r w:rsidR="00E52188" w:rsidRPr="00EF30B1">
        <w:rPr>
          <w:rFonts w:ascii="Trebuchet MS" w:hAnsi="Trebuchet MS" w:cs="Tahoma"/>
          <w:sz w:val="22"/>
          <w:szCs w:val="22"/>
        </w:rPr>
        <w:t>S</w:t>
      </w:r>
      <w:r w:rsidR="007B24CD" w:rsidRPr="00EF30B1">
        <w:rPr>
          <w:rFonts w:ascii="Trebuchet MS" w:hAnsi="Trebuchet MS" w:cs="Tahoma"/>
          <w:sz w:val="22"/>
          <w:szCs w:val="22"/>
        </w:rPr>
        <w:t xml:space="preserve">chools </w:t>
      </w:r>
      <w:r w:rsidR="00C91DA1" w:rsidRPr="00EF30B1">
        <w:rPr>
          <w:rFonts w:ascii="Trebuchet MS" w:hAnsi="Trebuchet MS" w:cs="Tahoma"/>
          <w:sz w:val="22"/>
          <w:szCs w:val="22"/>
        </w:rPr>
        <w:t>due</w:t>
      </w:r>
      <w:r w:rsidR="007B24CD" w:rsidRPr="00EF30B1">
        <w:rPr>
          <w:rFonts w:ascii="Trebuchet MS" w:hAnsi="Trebuchet MS" w:cs="Tahoma"/>
          <w:sz w:val="22"/>
          <w:szCs w:val="22"/>
        </w:rPr>
        <w:t xml:space="preserve"> for renewal have a deadline of February 15</w:t>
      </w:r>
      <w:r w:rsidR="007B24CD" w:rsidRPr="00EF30B1">
        <w:rPr>
          <w:rFonts w:ascii="Trebuchet MS" w:hAnsi="Trebuchet MS" w:cs="Tahoma"/>
          <w:sz w:val="22"/>
          <w:szCs w:val="22"/>
          <w:vertAlign w:val="superscript"/>
        </w:rPr>
        <w:t>th</w:t>
      </w:r>
      <w:r w:rsidR="007B24CD" w:rsidRPr="00EF30B1">
        <w:rPr>
          <w:rFonts w:ascii="Trebuchet MS" w:hAnsi="Trebuchet MS" w:cs="Tahoma"/>
          <w:sz w:val="22"/>
          <w:szCs w:val="22"/>
        </w:rPr>
        <w:t xml:space="preserve"> to submit all required paperwork and fees.</w:t>
      </w:r>
    </w:p>
    <w:p w14:paraId="2ED08804" w14:textId="77777777" w:rsidR="00C91DA1" w:rsidRPr="00EF30B1" w:rsidRDefault="00C91DA1" w:rsidP="00AB18A5">
      <w:pPr>
        <w:tabs>
          <w:tab w:val="left" w:pos="90"/>
        </w:tabs>
        <w:ind w:left="288" w:hanging="288"/>
        <w:jc w:val="both"/>
        <w:rPr>
          <w:rFonts w:ascii="Trebuchet MS" w:hAnsi="Trebuchet MS" w:cs="Tahoma"/>
          <w:sz w:val="22"/>
          <w:szCs w:val="22"/>
          <w:u w:val="single"/>
        </w:rPr>
      </w:pPr>
    </w:p>
    <w:p w14:paraId="48FE8ECB" w14:textId="6BF6BBE1" w:rsidR="00442C6E" w:rsidRPr="00EF30B1" w:rsidRDefault="00B36794" w:rsidP="00AB18A5">
      <w:pPr>
        <w:tabs>
          <w:tab w:val="left" w:pos="90"/>
        </w:tabs>
        <w:ind w:left="288"/>
        <w:jc w:val="both"/>
        <w:rPr>
          <w:rFonts w:ascii="Trebuchet MS" w:hAnsi="Trebuchet MS" w:cs="Tahoma"/>
          <w:sz w:val="22"/>
          <w:szCs w:val="22"/>
        </w:rPr>
      </w:pPr>
      <w:r w:rsidRPr="001B38BD">
        <w:rPr>
          <w:rFonts w:ascii="Trebuchet MS" w:hAnsi="Trebuchet MS" w:cs="Tahoma"/>
          <w:b/>
          <w:sz w:val="22"/>
          <w:szCs w:val="22"/>
          <w:u w:val="single"/>
        </w:rPr>
        <w:t>NOTE</w:t>
      </w:r>
      <w:r w:rsidR="007B24CD" w:rsidRPr="00EF30B1">
        <w:rPr>
          <w:rFonts w:ascii="Trebuchet MS" w:hAnsi="Trebuchet MS" w:cs="Tahoma"/>
          <w:sz w:val="22"/>
          <w:szCs w:val="22"/>
        </w:rPr>
        <w:t xml:space="preserve">: </w:t>
      </w:r>
      <w:r w:rsidR="001850B9" w:rsidRPr="00EF30B1">
        <w:rPr>
          <w:rFonts w:ascii="Trebuchet MS" w:hAnsi="Trebuchet MS" w:cs="Tahoma"/>
          <w:sz w:val="22"/>
          <w:szCs w:val="22"/>
        </w:rPr>
        <w:t xml:space="preserve">Pursuant to </w:t>
      </w:r>
      <w:hyperlink r:id="rId9" w:history="1">
        <w:r w:rsidR="000626E2" w:rsidRPr="000626E2">
          <w:rPr>
            <w:rStyle w:val="Hyperlink"/>
            <w:rFonts w:ascii="Trebuchet MS" w:hAnsi="Trebuchet MS"/>
            <w:iCs/>
            <w:sz w:val="22"/>
            <w:szCs w:val="22"/>
          </w:rPr>
          <w:t>§</w:t>
        </w:r>
        <w:r w:rsidR="001850B9" w:rsidRPr="000626E2">
          <w:rPr>
            <w:rStyle w:val="Hyperlink"/>
            <w:rFonts w:ascii="Trebuchet MS" w:hAnsi="Trebuchet MS" w:cs="Tahoma"/>
            <w:sz w:val="22"/>
            <w:szCs w:val="22"/>
          </w:rPr>
          <w:t>23.64.114(4)</w:t>
        </w:r>
        <w:r w:rsidR="00DA3CD5">
          <w:rPr>
            <w:rStyle w:val="Hyperlink"/>
            <w:rFonts w:ascii="Trebuchet MS" w:hAnsi="Trebuchet MS" w:cs="Tahoma"/>
            <w:sz w:val="22"/>
            <w:szCs w:val="22"/>
          </w:rPr>
          <w:t>,</w:t>
        </w:r>
        <w:r w:rsidR="001850B9" w:rsidRPr="000626E2">
          <w:rPr>
            <w:rStyle w:val="Hyperlink"/>
            <w:rFonts w:ascii="Trebuchet MS" w:hAnsi="Trebuchet MS" w:cs="Tahoma"/>
            <w:sz w:val="22"/>
            <w:szCs w:val="22"/>
          </w:rPr>
          <w:t xml:space="preserve"> </w:t>
        </w:r>
        <w:r w:rsidR="00DD46EC" w:rsidRPr="000626E2">
          <w:rPr>
            <w:rStyle w:val="Hyperlink"/>
            <w:rFonts w:ascii="Trebuchet MS" w:hAnsi="Trebuchet MS" w:cs="Tahoma"/>
            <w:sz w:val="22"/>
            <w:szCs w:val="22"/>
          </w:rPr>
          <w:t>C.R.S.,</w:t>
        </w:r>
      </w:hyperlink>
      <w:r w:rsidR="00624541" w:rsidRPr="00EF30B1">
        <w:rPr>
          <w:rFonts w:ascii="Trebuchet MS" w:hAnsi="Trebuchet MS" w:cs="Tahoma"/>
          <w:sz w:val="22"/>
          <w:szCs w:val="22"/>
        </w:rPr>
        <w:t xml:space="preserve"> </w:t>
      </w:r>
      <w:r w:rsidR="001850B9" w:rsidRPr="00EF30B1">
        <w:rPr>
          <w:rFonts w:ascii="Trebuchet MS" w:hAnsi="Trebuchet MS" w:cs="Tahoma"/>
          <w:sz w:val="22"/>
          <w:szCs w:val="22"/>
        </w:rPr>
        <w:t>r</w:t>
      </w:r>
      <w:r w:rsidR="007B24CD" w:rsidRPr="00EF30B1">
        <w:rPr>
          <w:rFonts w:ascii="Trebuchet MS" w:hAnsi="Trebuchet MS" w:cs="Tahoma"/>
          <w:sz w:val="22"/>
          <w:szCs w:val="22"/>
        </w:rPr>
        <w:t>enewal application</w:t>
      </w:r>
      <w:r w:rsidR="00C91DA1" w:rsidRPr="00EF30B1">
        <w:rPr>
          <w:rFonts w:ascii="Trebuchet MS" w:hAnsi="Trebuchet MS" w:cs="Tahoma"/>
          <w:sz w:val="22"/>
          <w:szCs w:val="22"/>
        </w:rPr>
        <w:t>s</w:t>
      </w:r>
      <w:r w:rsidR="007B24CD" w:rsidRPr="00EF30B1">
        <w:rPr>
          <w:rFonts w:ascii="Trebuchet MS" w:hAnsi="Trebuchet MS" w:cs="Tahoma"/>
          <w:sz w:val="22"/>
          <w:szCs w:val="22"/>
        </w:rPr>
        <w:t xml:space="preserve"> </w:t>
      </w:r>
      <w:r w:rsidR="00AB18A5">
        <w:rPr>
          <w:rFonts w:ascii="Trebuchet MS" w:hAnsi="Trebuchet MS" w:cs="Tahoma"/>
          <w:sz w:val="22"/>
          <w:szCs w:val="22"/>
        </w:rPr>
        <w:t>submitted</w:t>
      </w:r>
      <w:r w:rsidR="00AB18A5" w:rsidRPr="00EF30B1">
        <w:rPr>
          <w:rFonts w:ascii="Trebuchet MS" w:hAnsi="Trebuchet MS" w:cs="Tahoma"/>
          <w:sz w:val="22"/>
          <w:szCs w:val="22"/>
        </w:rPr>
        <w:t xml:space="preserve"> </w:t>
      </w:r>
      <w:r w:rsidR="00C91DA1" w:rsidRPr="00EF30B1">
        <w:rPr>
          <w:rFonts w:ascii="Trebuchet MS" w:hAnsi="Trebuchet MS" w:cs="Tahoma"/>
          <w:i/>
          <w:sz w:val="22"/>
          <w:szCs w:val="22"/>
          <w:u w:val="single"/>
        </w:rPr>
        <w:t>after</w:t>
      </w:r>
      <w:r w:rsidR="00C91DA1" w:rsidRPr="00EF30B1">
        <w:rPr>
          <w:rFonts w:ascii="Trebuchet MS" w:hAnsi="Trebuchet MS" w:cs="Tahoma"/>
          <w:sz w:val="22"/>
          <w:szCs w:val="22"/>
        </w:rPr>
        <w:t xml:space="preserve"> February 15</w:t>
      </w:r>
      <w:r w:rsidR="00C91DA1" w:rsidRPr="00EF30B1">
        <w:rPr>
          <w:rFonts w:ascii="Trebuchet MS" w:hAnsi="Trebuchet MS" w:cs="Tahoma"/>
          <w:sz w:val="22"/>
          <w:szCs w:val="22"/>
          <w:vertAlign w:val="superscript"/>
        </w:rPr>
        <w:t>th</w:t>
      </w:r>
      <w:r w:rsidR="00C91DA1" w:rsidRPr="00EF30B1">
        <w:rPr>
          <w:rFonts w:ascii="Trebuchet MS" w:hAnsi="Trebuchet MS" w:cs="Tahoma"/>
          <w:sz w:val="22"/>
          <w:szCs w:val="22"/>
        </w:rPr>
        <w:t xml:space="preserve"> will not be considered. Schools that fail to comply with the renewal filing deadline</w:t>
      </w:r>
      <w:r w:rsidR="00AB18A5">
        <w:rPr>
          <w:rFonts w:ascii="Trebuchet MS" w:hAnsi="Trebuchet MS" w:cs="Tahoma"/>
          <w:sz w:val="22"/>
          <w:szCs w:val="22"/>
        </w:rPr>
        <w:t xml:space="preserve"> </w:t>
      </w:r>
      <w:r w:rsidR="00AB18A5" w:rsidRPr="00EF30B1">
        <w:rPr>
          <w:rFonts w:ascii="Trebuchet MS" w:hAnsi="Trebuchet MS" w:cs="Tahoma"/>
          <w:sz w:val="22"/>
          <w:szCs w:val="22"/>
        </w:rPr>
        <w:t xml:space="preserve">must complete the </w:t>
      </w:r>
      <w:r w:rsidR="00AB18A5" w:rsidRPr="00FC2DC0">
        <w:rPr>
          <w:rFonts w:ascii="Trebuchet MS" w:hAnsi="Trebuchet MS" w:cs="Tahoma"/>
          <w:sz w:val="22"/>
          <w:szCs w:val="22"/>
        </w:rPr>
        <w:t>New School Process</w:t>
      </w:r>
      <w:r w:rsidR="00C91DA1" w:rsidRPr="00EF30B1">
        <w:rPr>
          <w:rFonts w:ascii="Trebuchet MS" w:hAnsi="Trebuchet MS" w:cs="Tahoma"/>
          <w:sz w:val="22"/>
          <w:szCs w:val="22"/>
        </w:rPr>
        <w:t xml:space="preserve"> </w:t>
      </w:r>
      <w:r w:rsidR="00AB18A5">
        <w:rPr>
          <w:rFonts w:ascii="Trebuchet MS" w:hAnsi="Trebuchet MS" w:cs="Tahoma"/>
          <w:sz w:val="22"/>
          <w:szCs w:val="22"/>
        </w:rPr>
        <w:t xml:space="preserve">by </w:t>
      </w:r>
      <w:r w:rsidR="00C91DA1" w:rsidRPr="00EF30B1">
        <w:rPr>
          <w:rFonts w:ascii="Trebuchet MS" w:hAnsi="Trebuchet MS" w:cs="Tahoma"/>
          <w:sz w:val="22"/>
          <w:szCs w:val="22"/>
        </w:rPr>
        <w:t>submit</w:t>
      </w:r>
      <w:r w:rsidR="00AB18A5">
        <w:rPr>
          <w:rFonts w:ascii="Trebuchet MS" w:hAnsi="Trebuchet MS" w:cs="Tahoma"/>
          <w:sz w:val="22"/>
          <w:szCs w:val="22"/>
        </w:rPr>
        <w:t>ting</w:t>
      </w:r>
      <w:r w:rsidR="00C91DA1" w:rsidRPr="00EF30B1">
        <w:rPr>
          <w:rFonts w:ascii="Trebuchet MS" w:hAnsi="Trebuchet MS" w:cs="Tahoma"/>
          <w:sz w:val="22"/>
          <w:szCs w:val="22"/>
        </w:rPr>
        <w:t xml:space="preserve"> a provisional (new) school application</w:t>
      </w:r>
      <w:r w:rsidR="001B38BD">
        <w:rPr>
          <w:rFonts w:ascii="Trebuchet MS" w:hAnsi="Trebuchet MS" w:cs="Tahoma"/>
          <w:sz w:val="22"/>
          <w:szCs w:val="22"/>
        </w:rPr>
        <w:t xml:space="preserve">, required attachments, </w:t>
      </w:r>
      <w:r w:rsidR="00AB18A5">
        <w:rPr>
          <w:rFonts w:ascii="Trebuchet MS" w:hAnsi="Trebuchet MS" w:cs="Tahoma"/>
          <w:sz w:val="22"/>
          <w:szCs w:val="22"/>
        </w:rPr>
        <w:t>and</w:t>
      </w:r>
      <w:r w:rsidR="00C91DA1" w:rsidRPr="00EF30B1">
        <w:rPr>
          <w:rFonts w:ascii="Trebuchet MS" w:hAnsi="Trebuchet MS" w:cs="Tahoma"/>
          <w:sz w:val="22"/>
          <w:szCs w:val="22"/>
        </w:rPr>
        <w:t xml:space="preserve"> fees</w:t>
      </w:r>
      <w:r w:rsidR="0008363F" w:rsidRPr="00FC2DC0">
        <w:rPr>
          <w:rFonts w:ascii="Trebuchet MS" w:hAnsi="Trebuchet MS" w:cs="Tahoma"/>
          <w:sz w:val="22"/>
          <w:szCs w:val="22"/>
        </w:rPr>
        <w:t>.</w:t>
      </w:r>
    </w:p>
    <w:p w14:paraId="7C1EA89E" w14:textId="47B93F34" w:rsidR="00D14012" w:rsidRPr="000A3054" w:rsidRDefault="005515A7" w:rsidP="002F718E">
      <w:pPr>
        <w:pStyle w:val="Heading1"/>
      </w:pPr>
      <w:bookmarkStart w:id="2" w:name="_Toc528572787"/>
      <w:bookmarkStart w:id="3" w:name="_Toc57044688"/>
      <w:r w:rsidRPr="000A3054">
        <w:t xml:space="preserve">Q: What is the cost for </w:t>
      </w:r>
      <w:r w:rsidR="004457E4" w:rsidRPr="000A3054">
        <w:t>renewal of a school’s</w:t>
      </w:r>
      <w:r w:rsidRPr="000A3054">
        <w:t xml:space="preserve"> Certificate of Approval</w:t>
      </w:r>
      <w:r w:rsidR="003221F9" w:rsidRPr="000A3054">
        <w:t xml:space="preserve"> (COA)</w:t>
      </w:r>
      <w:r w:rsidRPr="000A3054">
        <w:t>?</w:t>
      </w:r>
      <w:bookmarkEnd w:id="2"/>
      <w:bookmarkEnd w:id="3"/>
    </w:p>
    <w:p w14:paraId="5652F14C" w14:textId="77777777" w:rsidR="00D14012" w:rsidRPr="00EF30B1" w:rsidRDefault="00D14012" w:rsidP="00AB18A5">
      <w:pPr>
        <w:tabs>
          <w:tab w:val="left" w:pos="90"/>
        </w:tabs>
        <w:jc w:val="both"/>
        <w:rPr>
          <w:rFonts w:ascii="Trebuchet MS" w:hAnsi="Trebuchet MS" w:cs="Tahoma"/>
          <w:sz w:val="22"/>
          <w:szCs w:val="22"/>
        </w:rPr>
      </w:pPr>
    </w:p>
    <w:p w14:paraId="257A2A3C" w14:textId="55912FA3" w:rsidR="00205FC7" w:rsidRDefault="005515A7" w:rsidP="00AB18A5">
      <w:pPr>
        <w:tabs>
          <w:tab w:val="left" w:pos="90"/>
        </w:tabs>
        <w:ind w:left="288" w:hanging="288"/>
        <w:jc w:val="both"/>
        <w:rPr>
          <w:rFonts w:ascii="Trebuchet MS" w:hAnsi="Trebuchet MS" w:cs="Tahoma"/>
          <w:sz w:val="22"/>
          <w:szCs w:val="22"/>
        </w:rPr>
      </w:pPr>
      <w:r w:rsidRPr="00EF30B1">
        <w:rPr>
          <w:rFonts w:ascii="Trebuchet MS" w:hAnsi="Trebuchet MS" w:cs="Tahoma"/>
          <w:b/>
          <w:sz w:val="22"/>
          <w:szCs w:val="22"/>
        </w:rPr>
        <w:t>A</w:t>
      </w:r>
      <w:r w:rsidRPr="00EF30B1">
        <w:rPr>
          <w:rFonts w:ascii="Trebuchet MS" w:hAnsi="Trebuchet MS" w:cs="Tahoma"/>
          <w:sz w:val="22"/>
          <w:szCs w:val="22"/>
        </w:rPr>
        <w:t xml:space="preserve">: Please refer to the </w:t>
      </w:r>
      <w:hyperlink r:id="rId10" w:history="1">
        <w:r w:rsidRPr="00EF30B1">
          <w:rPr>
            <w:rStyle w:val="Hyperlink"/>
            <w:rFonts w:ascii="Trebuchet MS" w:hAnsi="Trebuchet MS" w:cs="Tahoma"/>
            <w:sz w:val="22"/>
            <w:szCs w:val="22"/>
          </w:rPr>
          <w:t>Fee Schedule</w:t>
        </w:r>
      </w:hyperlink>
      <w:r w:rsidRPr="00EF30B1">
        <w:rPr>
          <w:rFonts w:ascii="Trebuchet MS" w:hAnsi="Trebuchet MS" w:cs="Tahoma"/>
          <w:sz w:val="22"/>
          <w:szCs w:val="22"/>
        </w:rPr>
        <w:t xml:space="preserve"> posted on the </w:t>
      </w:r>
      <w:r w:rsidR="00E52188" w:rsidRPr="00EF30B1">
        <w:rPr>
          <w:rFonts w:ascii="Trebuchet MS" w:hAnsi="Trebuchet MS" w:cs="Tahoma"/>
          <w:sz w:val="22"/>
          <w:szCs w:val="22"/>
        </w:rPr>
        <w:t xml:space="preserve">Division’s </w:t>
      </w:r>
      <w:r w:rsidRPr="00EF30B1">
        <w:rPr>
          <w:rFonts w:ascii="Trebuchet MS" w:hAnsi="Trebuchet MS" w:cs="Tahoma"/>
          <w:sz w:val="22"/>
          <w:szCs w:val="22"/>
        </w:rPr>
        <w:t>website.</w:t>
      </w:r>
      <w:r w:rsidR="00205FC7">
        <w:rPr>
          <w:rFonts w:ascii="Trebuchet MS" w:hAnsi="Trebuchet MS" w:cs="Tahoma"/>
          <w:sz w:val="22"/>
          <w:szCs w:val="22"/>
        </w:rPr>
        <w:t xml:space="preserve">  Be sure to include the renewal fee AND the appropriate agent fee</w:t>
      </w:r>
      <w:r w:rsidR="00AB18A5">
        <w:rPr>
          <w:rFonts w:ascii="Trebuchet MS" w:hAnsi="Trebuchet MS" w:cs="Tahoma"/>
          <w:sz w:val="22"/>
          <w:szCs w:val="22"/>
        </w:rPr>
        <w:t>(s)</w:t>
      </w:r>
      <w:r w:rsidR="00205FC7">
        <w:rPr>
          <w:rFonts w:ascii="Trebuchet MS" w:hAnsi="Trebuchet MS" w:cs="Tahoma"/>
          <w:sz w:val="22"/>
          <w:szCs w:val="22"/>
        </w:rPr>
        <w:t xml:space="preserve"> for the school’s (Sales) Agent</w:t>
      </w:r>
      <w:r w:rsidR="00AB18A5">
        <w:rPr>
          <w:rFonts w:ascii="Trebuchet MS" w:hAnsi="Trebuchet MS" w:cs="Tahoma"/>
          <w:sz w:val="22"/>
          <w:szCs w:val="22"/>
        </w:rPr>
        <w:t>(</w:t>
      </w:r>
      <w:r w:rsidR="00205FC7">
        <w:rPr>
          <w:rFonts w:ascii="Trebuchet MS" w:hAnsi="Trebuchet MS" w:cs="Tahoma"/>
          <w:sz w:val="22"/>
          <w:szCs w:val="22"/>
        </w:rPr>
        <w:t>s</w:t>
      </w:r>
      <w:r w:rsidR="00AB18A5">
        <w:rPr>
          <w:rFonts w:ascii="Trebuchet MS" w:hAnsi="Trebuchet MS" w:cs="Tahoma"/>
          <w:sz w:val="22"/>
          <w:szCs w:val="22"/>
        </w:rPr>
        <w:t>)</w:t>
      </w:r>
      <w:r w:rsidR="00205FC7">
        <w:rPr>
          <w:rFonts w:ascii="Trebuchet MS" w:hAnsi="Trebuchet MS" w:cs="Tahoma"/>
          <w:sz w:val="22"/>
          <w:szCs w:val="22"/>
        </w:rPr>
        <w:t xml:space="preserve">.  </w:t>
      </w:r>
      <w:r w:rsidRPr="00EF30B1">
        <w:rPr>
          <w:rFonts w:ascii="Trebuchet MS" w:hAnsi="Trebuchet MS" w:cs="Tahoma"/>
          <w:sz w:val="22"/>
          <w:szCs w:val="22"/>
        </w:rPr>
        <w:t xml:space="preserve"> </w:t>
      </w:r>
    </w:p>
    <w:p w14:paraId="0DF8F879" w14:textId="77777777" w:rsidR="00205FC7" w:rsidRDefault="00205FC7" w:rsidP="00AB18A5">
      <w:pPr>
        <w:tabs>
          <w:tab w:val="left" w:pos="90"/>
        </w:tabs>
        <w:ind w:left="288" w:hanging="288"/>
        <w:jc w:val="both"/>
        <w:rPr>
          <w:rFonts w:ascii="Trebuchet MS" w:hAnsi="Trebuchet MS" w:cs="Tahoma"/>
          <w:sz w:val="22"/>
          <w:szCs w:val="22"/>
          <w:u w:val="single"/>
        </w:rPr>
      </w:pPr>
    </w:p>
    <w:p w14:paraId="6DB3D2E6" w14:textId="38ED90B6" w:rsidR="005515A7" w:rsidRPr="00EF30B1" w:rsidRDefault="005515A7" w:rsidP="00AB18A5">
      <w:pPr>
        <w:tabs>
          <w:tab w:val="left" w:pos="90"/>
        </w:tabs>
        <w:ind w:left="288" w:hanging="18"/>
        <w:jc w:val="both"/>
        <w:rPr>
          <w:rFonts w:ascii="Trebuchet MS" w:eastAsia="Times New Roman" w:hAnsi="Trebuchet MS" w:cs="Tahoma"/>
          <w:color w:val="000000"/>
          <w:sz w:val="22"/>
          <w:szCs w:val="22"/>
          <w:lang w:val="en"/>
        </w:rPr>
      </w:pPr>
      <w:r w:rsidRPr="001B38BD">
        <w:rPr>
          <w:rFonts w:ascii="Trebuchet MS" w:hAnsi="Trebuchet MS" w:cs="Tahoma"/>
          <w:b/>
          <w:sz w:val="22"/>
          <w:szCs w:val="22"/>
          <w:u w:val="single"/>
        </w:rPr>
        <w:t>NOTE</w:t>
      </w:r>
      <w:r w:rsidRPr="00EF30B1">
        <w:rPr>
          <w:rFonts w:ascii="Trebuchet MS" w:hAnsi="Trebuchet MS" w:cs="Tahoma"/>
          <w:sz w:val="22"/>
          <w:szCs w:val="22"/>
        </w:rPr>
        <w:t xml:space="preserve">: </w:t>
      </w:r>
      <w:r w:rsidR="00D14012" w:rsidRPr="00EF30B1">
        <w:rPr>
          <w:rFonts w:ascii="Trebuchet MS" w:hAnsi="Trebuchet MS" w:cs="Tahoma"/>
          <w:sz w:val="22"/>
          <w:szCs w:val="22"/>
        </w:rPr>
        <w:t xml:space="preserve">Fees are due at the time of submittal of the application to the Division. </w:t>
      </w:r>
      <w:r w:rsidRPr="00EF30B1">
        <w:rPr>
          <w:rFonts w:ascii="Trebuchet MS" w:hAnsi="Trebuchet MS" w:cs="Tahoma"/>
          <w:sz w:val="22"/>
          <w:szCs w:val="22"/>
          <w:u w:val="single"/>
        </w:rPr>
        <w:t>Fees are non-refundable</w:t>
      </w:r>
      <w:r w:rsidR="00E52188" w:rsidRPr="00EF30B1">
        <w:rPr>
          <w:rFonts w:ascii="Trebuchet MS" w:hAnsi="Trebuchet MS" w:cs="Tahoma"/>
          <w:sz w:val="22"/>
          <w:szCs w:val="22"/>
          <w:u w:val="single"/>
        </w:rPr>
        <w:t xml:space="preserve"> </w:t>
      </w:r>
      <w:r w:rsidR="00E52188" w:rsidRPr="00E85404">
        <w:rPr>
          <w:rFonts w:ascii="Trebuchet MS" w:hAnsi="Trebuchet MS" w:cs="Tahoma"/>
          <w:sz w:val="22"/>
          <w:szCs w:val="22"/>
          <w:u w:val="single"/>
        </w:rPr>
        <w:t>pursuant to</w:t>
      </w:r>
      <w:r w:rsidR="00E85404">
        <w:rPr>
          <w:rFonts w:ascii="Trebuchet MS" w:hAnsi="Trebuchet MS" w:cs="Tahoma"/>
          <w:sz w:val="22"/>
          <w:szCs w:val="22"/>
          <w:u w:val="single"/>
        </w:rPr>
        <w:t xml:space="preserve"> </w:t>
      </w:r>
      <w:hyperlink r:id="rId11" w:history="1">
        <w:r w:rsidR="00E85404" w:rsidRPr="000626E2">
          <w:rPr>
            <w:rStyle w:val="Hyperlink"/>
            <w:rFonts w:ascii="Trebuchet MS" w:hAnsi="Trebuchet MS" w:cs="Tahoma"/>
            <w:sz w:val="22"/>
            <w:szCs w:val="22"/>
          </w:rPr>
          <w:t>Rule II</w:t>
        </w:r>
      </w:hyperlink>
      <w:r w:rsidRPr="00E85404">
        <w:rPr>
          <w:rFonts w:ascii="Trebuchet MS" w:hAnsi="Trebuchet MS" w:cs="Tahoma"/>
          <w:sz w:val="22"/>
          <w:szCs w:val="22"/>
        </w:rPr>
        <w:t>.</w:t>
      </w:r>
      <w:r w:rsidR="00D14012" w:rsidRPr="00EF30B1">
        <w:rPr>
          <w:rFonts w:ascii="Trebuchet MS" w:hAnsi="Trebuchet MS" w:cs="Tahoma"/>
          <w:sz w:val="22"/>
          <w:szCs w:val="22"/>
        </w:rPr>
        <w:t xml:space="preserve"> </w:t>
      </w:r>
      <w:r w:rsidR="00D14012" w:rsidRPr="00EF30B1">
        <w:rPr>
          <w:rFonts w:ascii="Trebuchet MS" w:eastAsia="Times New Roman" w:hAnsi="Trebuchet MS" w:cs="Tahoma"/>
          <w:color w:val="000000"/>
          <w:sz w:val="22"/>
          <w:szCs w:val="22"/>
          <w:lang w:val="en"/>
        </w:rPr>
        <w:t>Checks, money orders, or cashier's checks shall be made payable to: DPOS or Division of Private Occupational Schools. The Division will</w:t>
      </w:r>
      <w:r w:rsidR="00D14012" w:rsidRPr="00EF30B1">
        <w:rPr>
          <w:rFonts w:ascii="Trebuchet MS" w:eastAsia="Times New Roman" w:hAnsi="Trebuchet MS" w:cs="Tahoma"/>
          <w:b/>
          <w:bCs/>
          <w:color w:val="000000"/>
          <w:sz w:val="22"/>
          <w:szCs w:val="22"/>
          <w:lang w:val="en"/>
        </w:rPr>
        <w:t xml:space="preserve"> </w:t>
      </w:r>
      <w:r w:rsidR="00D14012" w:rsidRPr="00EF30B1">
        <w:rPr>
          <w:rFonts w:ascii="Trebuchet MS" w:eastAsia="Times New Roman" w:hAnsi="Trebuchet MS" w:cs="Tahoma"/>
          <w:b/>
          <w:bCs/>
          <w:color w:val="000000"/>
          <w:sz w:val="22"/>
          <w:szCs w:val="22"/>
          <w:u w:val="single"/>
          <w:lang w:val="en"/>
        </w:rPr>
        <w:t>not</w:t>
      </w:r>
      <w:r w:rsidR="00D14012" w:rsidRPr="00EF30B1">
        <w:rPr>
          <w:rFonts w:ascii="Trebuchet MS" w:eastAsia="Times New Roman" w:hAnsi="Trebuchet MS" w:cs="Tahoma"/>
          <w:b/>
          <w:bCs/>
          <w:color w:val="000000"/>
          <w:sz w:val="22"/>
          <w:szCs w:val="22"/>
          <w:lang w:val="en"/>
        </w:rPr>
        <w:t xml:space="preserve"> </w:t>
      </w:r>
      <w:r w:rsidR="00D14012" w:rsidRPr="00EF30B1">
        <w:rPr>
          <w:rFonts w:ascii="Trebuchet MS" w:eastAsia="Times New Roman" w:hAnsi="Trebuchet MS" w:cs="Tahoma"/>
          <w:color w:val="000000"/>
          <w:sz w:val="22"/>
          <w:szCs w:val="22"/>
          <w:lang w:val="en"/>
        </w:rPr>
        <w:t>accept postdated checks.</w:t>
      </w:r>
      <w:r w:rsidR="00205FC7">
        <w:rPr>
          <w:rFonts w:ascii="Trebuchet MS" w:eastAsia="Times New Roman" w:hAnsi="Trebuchet MS" w:cs="Tahoma"/>
          <w:color w:val="000000"/>
          <w:sz w:val="22"/>
          <w:szCs w:val="22"/>
          <w:lang w:val="en"/>
        </w:rPr>
        <w:t xml:space="preserve">  </w:t>
      </w:r>
    </w:p>
    <w:p w14:paraId="56E22914" w14:textId="04BBC32C" w:rsidR="00742619" w:rsidRPr="000A3054" w:rsidRDefault="00742619" w:rsidP="002F718E">
      <w:pPr>
        <w:pStyle w:val="Heading1"/>
      </w:pPr>
      <w:bookmarkStart w:id="4" w:name="_Toc528572788"/>
      <w:bookmarkStart w:id="5" w:name="_Toc57044689"/>
      <w:r w:rsidRPr="000A3054">
        <w:t xml:space="preserve">Q: </w:t>
      </w:r>
      <w:r w:rsidR="001B38BD">
        <w:t>H</w:t>
      </w:r>
      <w:r w:rsidRPr="000A3054">
        <w:t>ow long will the approval process take?</w:t>
      </w:r>
      <w:bookmarkEnd w:id="4"/>
      <w:bookmarkEnd w:id="5"/>
    </w:p>
    <w:p w14:paraId="7DE5C18F" w14:textId="77777777" w:rsidR="00A3361C" w:rsidRPr="00EF30B1" w:rsidRDefault="00A3361C" w:rsidP="00AB18A5">
      <w:pPr>
        <w:tabs>
          <w:tab w:val="left" w:pos="90"/>
        </w:tabs>
        <w:ind w:left="288" w:hanging="288"/>
        <w:jc w:val="both"/>
        <w:rPr>
          <w:rFonts w:ascii="Trebuchet MS" w:hAnsi="Trebuchet MS" w:cs="Tahoma"/>
          <w:sz w:val="22"/>
          <w:szCs w:val="22"/>
        </w:rPr>
      </w:pPr>
    </w:p>
    <w:p w14:paraId="4781100D" w14:textId="15DDE384" w:rsidR="00E4085A" w:rsidRPr="00EF30B1" w:rsidRDefault="00742619" w:rsidP="00AB18A5">
      <w:pPr>
        <w:ind w:left="288" w:hanging="288"/>
        <w:jc w:val="both"/>
        <w:rPr>
          <w:rFonts w:ascii="Trebuchet MS" w:hAnsi="Trebuchet MS" w:cs="Tahoma"/>
          <w:sz w:val="22"/>
          <w:szCs w:val="22"/>
        </w:rPr>
      </w:pPr>
      <w:r w:rsidRPr="00EF30B1">
        <w:rPr>
          <w:rFonts w:ascii="Trebuchet MS" w:hAnsi="Trebuchet MS" w:cs="Tahoma"/>
          <w:b/>
          <w:sz w:val="22"/>
          <w:szCs w:val="22"/>
        </w:rPr>
        <w:t>A</w:t>
      </w:r>
      <w:r w:rsidRPr="00EF30B1">
        <w:rPr>
          <w:rFonts w:ascii="Trebuchet MS" w:hAnsi="Trebuchet MS" w:cs="Tahoma"/>
          <w:sz w:val="22"/>
          <w:szCs w:val="22"/>
        </w:rPr>
        <w:t xml:space="preserve">: </w:t>
      </w:r>
      <w:r w:rsidR="001B38BD" w:rsidRPr="001B38BD">
        <w:rPr>
          <w:rFonts w:ascii="Trebuchet MS" w:hAnsi="Trebuchet MS" w:cs="Tahoma"/>
          <w:sz w:val="22"/>
          <w:szCs w:val="22"/>
        </w:rPr>
        <w:t>Once a school submits the Renewal Application for a Certificate of Approval</w:t>
      </w:r>
      <w:r w:rsidR="001B38BD">
        <w:rPr>
          <w:rFonts w:ascii="Trebuchet MS" w:hAnsi="Trebuchet MS" w:cs="Tahoma"/>
          <w:sz w:val="22"/>
          <w:szCs w:val="22"/>
        </w:rPr>
        <w:t xml:space="preserve"> with all required attachments </w:t>
      </w:r>
      <w:r w:rsidR="001B38BD" w:rsidRPr="001B38BD">
        <w:rPr>
          <w:rFonts w:ascii="Trebuchet MS" w:hAnsi="Trebuchet MS" w:cs="Tahoma"/>
          <w:sz w:val="22"/>
          <w:szCs w:val="22"/>
        </w:rPr>
        <w:t xml:space="preserve">and fees to the Division, </w:t>
      </w:r>
      <w:r w:rsidR="0008363F" w:rsidRPr="00FC2DC0">
        <w:rPr>
          <w:rFonts w:ascii="Trebuchet MS" w:hAnsi="Trebuchet MS" w:cs="Tahoma"/>
          <w:sz w:val="22"/>
          <w:szCs w:val="22"/>
        </w:rPr>
        <w:t xml:space="preserve">applications are processed in the order they are received.  </w:t>
      </w:r>
      <w:r w:rsidR="00BF6008" w:rsidRPr="00EF30B1">
        <w:rPr>
          <w:rFonts w:ascii="Trebuchet MS" w:hAnsi="Trebuchet MS" w:cs="Tahoma"/>
          <w:sz w:val="22"/>
          <w:szCs w:val="22"/>
        </w:rPr>
        <w:t>The amount of time required for the application</w:t>
      </w:r>
      <w:r w:rsidRPr="00EF30B1">
        <w:rPr>
          <w:rFonts w:ascii="Trebuchet MS" w:hAnsi="Trebuchet MS" w:cs="Tahoma"/>
          <w:sz w:val="22"/>
          <w:szCs w:val="22"/>
        </w:rPr>
        <w:t xml:space="preserve"> review</w:t>
      </w:r>
      <w:r w:rsidR="00BF6008" w:rsidRPr="00EF30B1">
        <w:rPr>
          <w:rFonts w:ascii="Trebuchet MS" w:hAnsi="Trebuchet MS" w:cs="Tahoma"/>
          <w:sz w:val="22"/>
          <w:szCs w:val="22"/>
        </w:rPr>
        <w:t xml:space="preserve"> process varies according to the complexity and quality of each application.  In order to complete the process smoothly, it is crucial that all application materials</w:t>
      </w:r>
      <w:r w:rsidR="00EF30B1" w:rsidRPr="00EF30B1">
        <w:rPr>
          <w:rFonts w:ascii="Trebuchet MS" w:hAnsi="Trebuchet MS" w:cs="Tahoma"/>
          <w:sz w:val="22"/>
          <w:szCs w:val="22"/>
        </w:rPr>
        <w:t xml:space="preserve"> are read</w:t>
      </w:r>
      <w:r w:rsidR="00BF6008" w:rsidRPr="00EF30B1">
        <w:rPr>
          <w:rFonts w:ascii="Trebuchet MS" w:hAnsi="Trebuchet MS" w:cs="Tahoma"/>
          <w:sz w:val="22"/>
          <w:szCs w:val="22"/>
        </w:rPr>
        <w:t xml:space="preserve"> carefully, as certain forms require a notary.  </w:t>
      </w:r>
      <w:r w:rsidR="00E4085A" w:rsidRPr="00EF30B1">
        <w:rPr>
          <w:rFonts w:ascii="Trebuchet MS" w:hAnsi="Trebuchet MS" w:cs="Tahoma"/>
          <w:sz w:val="22"/>
          <w:szCs w:val="22"/>
        </w:rPr>
        <w:t>S</w:t>
      </w:r>
      <w:r w:rsidR="00BF6008" w:rsidRPr="00EF30B1">
        <w:rPr>
          <w:rFonts w:ascii="Trebuchet MS" w:hAnsi="Trebuchet MS" w:cs="Tahoma"/>
          <w:sz w:val="22"/>
          <w:szCs w:val="22"/>
        </w:rPr>
        <w:t xml:space="preserve">ubmitting the most complete </w:t>
      </w:r>
      <w:r w:rsidR="00BF6008" w:rsidRPr="00EF30B1">
        <w:rPr>
          <w:rFonts w:ascii="Trebuchet MS" w:hAnsi="Trebuchet MS" w:cs="Tahoma"/>
          <w:sz w:val="22"/>
          <w:szCs w:val="22"/>
        </w:rPr>
        <w:lastRenderedPageBreak/>
        <w:t xml:space="preserve">information available will </w:t>
      </w:r>
      <w:r w:rsidR="00E4085A" w:rsidRPr="00EF30B1">
        <w:rPr>
          <w:rFonts w:ascii="Trebuchet MS" w:hAnsi="Trebuchet MS" w:cs="Tahoma"/>
          <w:sz w:val="22"/>
          <w:szCs w:val="22"/>
        </w:rPr>
        <w:t xml:space="preserve">allow </w:t>
      </w:r>
      <w:r w:rsidR="00BF6008" w:rsidRPr="00EF30B1">
        <w:rPr>
          <w:rFonts w:ascii="Trebuchet MS" w:hAnsi="Trebuchet MS" w:cs="Tahoma"/>
          <w:sz w:val="22"/>
          <w:szCs w:val="22"/>
        </w:rPr>
        <w:t xml:space="preserve">the </w:t>
      </w:r>
      <w:r w:rsidR="0030594E" w:rsidRPr="00EF30B1">
        <w:rPr>
          <w:rFonts w:ascii="Trebuchet MS" w:hAnsi="Trebuchet MS" w:cs="Tahoma"/>
          <w:sz w:val="22"/>
          <w:szCs w:val="22"/>
        </w:rPr>
        <w:t>P</w:t>
      </w:r>
      <w:r w:rsidR="00BF6008" w:rsidRPr="00EF30B1">
        <w:rPr>
          <w:rFonts w:ascii="Trebuchet MS" w:hAnsi="Trebuchet MS" w:cs="Tahoma"/>
          <w:sz w:val="22"/>
          <w:szCs w:val="22"/>
        </w:rPr>
        <w:t xml:space="preserve">rogram </w:t>
      </w:r>
      <w:r w:rsidR="0030594E" w:rsidRPr="00EF30B1">
        <w:rPr>
          <w:rFonts w:ascii="Trebuchet MS" w:hAnsi="Trebuchet MS" w:cs="Tahoma"/>
          <w:sz w:val="22"/>
          <w:szCs w:val="22"/>
        </w:rPr>
        <w:t>S</w:t>
      </w:r>
      <w:r w:rsidR="00BF6008" w:rsidRPr="00EF30B1">
        <w:rPr>
          <w:rFonts w:ascii="Trebuchet MS" w:hAnsi="Trebuchet MS" w:cs="Tahoma"/>
          <w:sz w:val="22"/>
          <w:szCs w:val="22"/>
        </w:rPr>
        <w:t xml:space="preserve">pecialist to move through the </w:t>
      </w:r>
      <w:r w:rsidR="00E4085A" w:rsidRPr="00EF30B1">
        <w:rPr>
          <w:rFonts w:ascii="Trebuchet MS" w:hAnsi="Trebuchet MS" w:cs="Tahoma"/>
          <w:sz w:val="22"/>
          <w:szCs w:val="22"/>
        </w:rPr>
        <w:t xml:space="preserve">review </w:t>
      </w:r>
      <w:r w:rsidR="00BF6008" w:rsidRPr="00EF30B1">
        <w:rPr>
          <w:rFonts w:ascii="Trebuchet MS" w:hAnsi="Trebuchet MS" w:cs="Tahoma"/>
          <w:sz w:val="22"/>
          <w:szCs w:val="22"/>
        </w:rPr>
        <w:t>process efficiently.</w:t>
      </w:r>
      <w:r w:rsidR="00E4085A" w:rsidRPr="00EF30B1">
        <w:rPr>
          <w:rFonts w:ascii="Trebuchet MS" w:hAnsi="Trebuchet MS" w:cs="Tahoma"/>
          <w:sz w:val="22"/>
          <w:szCs w:val="22"/>
        </w:rPr>
        <w:t xml:space="preserve">  </w:t>
      </w:r>
      <w:r w:rsidR="00DA21C8">
        <w:rPr>
          <w:rFonts w:ascii="Trebuchet MS" w:hAnsi="Trebuchet MS" w:cs="Tahoma"/>
          <w:sz w:val="22"/>
          <w:szCs w:val="22"/>
        </w:rPr>
        <w:t xml:space="preserve">Failure to submit corrections requested by the assigned Program Specialist in a timely manner will delay Board review and may result in the expiration of the school’s COA.  </w:t>
      </w:r>
      <w:r w:rsidR="00013AA8" w:rsidRPr="00EF30B1">
        <w:rPr>
          <w:rFonts w:ascii="Trebuchet MS" w:hAnsi="Trebuchet MS" w:cs="Tahoma"/>
          <w:sz w:val="22"/>
          <w:szCs w:val="22"/>
        </w:rPr>
        <w:t>Renewal applications</w:t>
      </w:r>
      <w:r w:rsidR="00506211">
        <w:rPr>
          <w:rFonts w:ascii="Trebuchet MS" w:hAnsi="Trebuchet MS" w:cs="Tahoma"/>
          <w:sz w:val="22"/>
          <w:szCs w:val="22"/>
        </w:rPr>
        <w:t xml:space="preserve"> must be presented to the </w:t>
      </w:r>
      <w:r w:rsidR="001B38BD">
        <w:rPr>
          <w:rFonts w:ascii="Trebuchet MS" w:hAnsi="Trebuchet MS" w:cs="Tahoma"/>
          <w:sz w:val="22"/>
          <w:szCs w:val="22"/>
        </w:rPr>
        <w:t xml:space="preserve">Board no later than the June Board meeting </w:t>
      </w:r>
      <w:r w:rsidR="00506211">
        <w:rPr>
          <w:rFonts w:ascii="Trebuchet MS" w:hAnsi="Trebuchet MS" w:cs="Tahoma"/>
          <w:sz w:val="22"/>
          <w:szCs w:val="22"/>
        </w:rPr>
        <w:t>and</w:t>
      </w:r>
      <w:r w:rsidR="00E4085A" w:rsidRPr="00EF30B1">
        <w:rPr>
          <w:rFonts w:ascii="Trebuchet MS" w:hAnsi="Trebuchet MS" w:cs="Tahoma"/>
          <w:sz w:val="22"/>
          <w:szCs w:val="22"/>
        </w:rPr>
        <w:t xml:space="preserve"> will be added to the agenda for Board </w:t>
      </w:r>
      <w:r w:rsidR="00013AA8" w:rsidRPr="00EF30B1">
        <w:rPr>
          <w:rFonts w:ascii="Trebuchet MS" w:hAnsi="Trebuchet MS" w:cs="Tahoma"/>
          <w:sz w:val="22"/>
          <w:szCs w:val="22"/>
        </w:rPr>
        <w:t>consideration</w:t>
      </w:r>
      <w:r w:rsidR="00E4085A" w:rsidRPr="00EF30B1">
        <w:rPr>
          <w:rFonts w:ascii="Trebuchet MS" w:hAnsi="Trebuchet MS" w:cs="Tahoma"/>
          <w:sz w:val="22"/>
          <w:szCs w:val="22"/>
        </w:rPr>
        <w:t xml:space="preserve"> once they are deemed complete by the Division. </w:t>
      </w:r>
      <w:r w:rsidR="00EF30B1" w:rsidRPr="00EF30B1">
        <w:rPr>
          <w:rFonts w:ascii="Trebuchet MS" w:hAnsi="Trebuchet MS" w:cs="Tahoma"/>
          <w:sz w:val="22"/>
          <w:szCs w:val="22"/>
        </w:rPr>
        <w:t xml:space="preserve"> </w:t>
      </w:r>
      <w:r w:rsidR="00E4085A" w:rsidRPr="00EF30B1">
        <w:rPr>
          <w:rFonts w:ascii="Trebuchet MS" w:hAnsi="Trebuchet MS" w:cs="Tahoma"/>
          <w:sz w:val="22"/>
          <w:szCs w:val="22"/>
        </w:rPr>
        <w:t xml:space="preserve">The school will need to have a representative </w:t>
      </w:r>
      <w:r w:rsidR="00013AA8" w:rsidRPr="00EF30B1">
        <w:rPr>
          <w:rFonts w:ascii="Trebuchet MS" w:hAnsi="Trebuchet MS" w:cs="Tahoma"/>
          <w:sz w:val="22"/>
          <w:szCs w:val="22"/>
        </w:rPr>
        <w:t>available for</w:t>
      </w:r>
      <w:r w:rsidR="00E4085A" w:rsidRPr="00EF30B1">
        <w:rPr>
          <w:rFonts w:ascii="Trebuchet MS" w:hAnsi="Trebuchet MS" w:cs="Tahoma"/>
          <w:sz w:val="22"/>
          <w:szCs w:val="22"/>
        </w:rPr>
        <w:t xml:space="preserve"> the Board meeting.</w:t>
      </w:r>
    </w:p>
    <w:p w14:paraId="145F0837" w14:textId="77777777" w:rsidR="00A3361C" w:rsidRPr="000A3054" w:rsidRDefault="00A3361C" w:rsidP="002F718E">
      <w:pPr>
        <w:pStyle w:val="Heading1"/>
      </w:pPr>
      <w:bookmarkStart w:id="6" w:name="_Toc528572789"/>
      <w:bookmarkStart w:id="7" w:name="_Toc57044690"/>
      <w:r w:rsidRPr="000A3054">
        <w:t>Q: What is a site visit?</w:t>
      </w:r>
      <w:bookmarkEnd w:id="6"/>
      <w:bookmarkEnd w:id="7"/>
    </w:p>
    <w:p w14:paraId="1CCAECF1" w14:textId="77777777" w:rsidR="00A3361C" w:rsidRPr="00EF30B1" w:rsidRDefault="00A3361C" w:rsidP="00AB18A5">
      <w:pPr>
        <w:tabs>
          <w:tab w:val="left" w:pos="90"/>
        </w:tabs>
        <w:jc w:val="both"/>
        <w:rPr>
          <w:rFonts w:ascii="Trebuchet MS" w:hAnsi="Trebuchet MS" w:cs="Tahoma"/>
          <w:b/>
          <w:sz w:val="22"/>
          <w:szCs w:val="22"/>
        </w:rPr>
      </w:pPr>
    </w:p>
    <w:p w14:paraId="70F7579A" w14:textId="4B48242A" w:rsidR="00086725" w:rsidRDefault="00A3361C" w:rsidP="002F718E">
      <w:pPr>
        <w:ind w:left="288" w:hanging="288"/>
        <w:jc w:val="both"/>
        <w:rPr>
          <w:rFonts w:ascii="Trebuchet MS" w:hAnsi="Trebuchet MS" w:cs="Tahoma"/>
          <w:sz w:val="22"/>
          <w:szCs w:val="22"/>
        </w:rPr>
      </w:pPr>
      <w:r w:rsidRPr="00EF30B1">
        <w:rPr>
          <w:rFonts w:ascii="Trebuchet MS" w:hAnsi="Trebuchet MS" w:cs="Tahoma"/>
          <w:b/>
          <w:sz w:val="22"/>
          <w:szCs w:val="22"/>
        </w:rPr>
        <w:t>A</w:t>
      </w:r>
      <w:r w:rsidRPr="00EF30B1">
        <w:rPr>
          <w:rFonts w:ascii="Trebuchet MS" w:hAnsi="Trebuchet MS" w:cs="Tahoma"/>
          <w:sz w:val="22"/>
          <w:szCs w:val="22"/>
        </w:rPr>
        <w:t xml:space="preserve">: As part of the renewal process, a physical inspection of your school will be conducted by the Division to ensure compliance with regulatory standards in such areas as school facilities, safety requirements, instructional equipment, instructors, and student recordkeeping practices. Your assigned Program Specialist will contact you to schedule and coordinate a date to conduct an onsite inspection of your school. </w:t>
      </w:r>
      <w:r w:rsidRPr="00EF30B1">
        <w:rPr>
          <w:rFonts w:ascii="Trebuchet MS" w:hAnsi="Trebuchet MS" w:cs="Tahoma"/>
          <w:bCs/>
          <w:sz w:val="22"/>
          <w:szCs w:val="22"/>
        </w:rPr>
        <w:t xml:space="preserve">The onsite school visit </w:t>
      </w:r>
      <w:r w:rsidRPr="00EF30B1">
        <w:rPr>
          <w:rFonts w:ascii="Trebuchet MS" w:hAnsi="Trebuchet MS" w:cs="Tahoma"/>
          <w:bCs/>
          <w:sz w:val="22"/>
          <w:szCs w:val="22"/>
          <w:u w:val="single"/>
        </w:rPr>
        <w:t>must</w:t>
      </w:r>
      <w:r w:rsidRPr="00EF30B1">
        <w:rPr>
          <w:rFonts w:ascii="Trebuchet MS" w:hAnsi="Trebuchet MS" w:cs="Tahoma"/>
          <w:bCs/>
          <w:sz w:val="22"/>
          <w:szCs w:val="22"/>
        </w:rPr>
        <w:t xml:space="preserve"> occur before a school is presented for approval of their renewal at the Private Occupational School Board monthly meeting.</w:t>
      </w:r>
    </w:p>
    <w:p w14:paraId="28F94316" w14:textId="77777777" w:rsidR="00A3361C" w:rsidRPr="000A3054" w:rsidRDefault="00A3361C" w:rsidP="002F718E">
      <w:pPr>
        <w:pStyle w:val="Heading1"/>
      </w:pPr>
      <w:bookmarkStart w:id="8" w:name="_Toc528572790"/>
      <w:bookmarkStart w:id="9" w:name="_Toc57044691"/>
      <w:r w:rsidRPr="000A3054">
        <w:t>Q: What is a Designated Agent?</w:t>
      </w:r>
      <w:bookmarkEnd w:id="8"/>
      <w:bookmarkEnd w:id="9"/>
    </w:p>
    <w:p w14:paraId="7D8F6141" w14:textId="77777777" w:rsidR="00A3361C" w:rsidRPr="00EF30B1" w:rsidRDefault="00A3361C" w:rsidP="00A3361C">
      <w:pPr>
        <w:ind w:left="288" w:hanging="288"/>
        <w:rPr>
          <w:rFonts w:ascii="Trebuchet MS" w:hAnsi="Trebuchet MS" w:cs="Tahoma"/>
          <w:sz w:val="22"/>
          <w:szCs w:val="22"/>
        </w:rPr>
      </w:pPr>
    </w:p>
    <w:p w14:paraId="0092F8A6" w14:textId="5003524C" w:rsidR="00A3361C" w:rsidRPr="00EF30B1" w:rsidRDefault="00A3361C" w:rsidP="00AB18A5">
      <w:pPr>
        <w:tabs>
          <w:tab w:val="left" w:pos="90"/>
        </w:tabs>
        <w:ind w:left="288" w:hanging="288"/>
        <w:jc w:val="both"/>
        <w:rPr>
          <w:rFonts w:ascii="Trebuchet MS" w:hAnsi="Trebuchet MS" w:cs="Tahoma"/>
          <w:sz w:val="22"/>
          <w:szCs w:val="22"/>
        </w:rPr>
      </w:pPr>
      <w:r w:rsidRPr="00EF30B1">
        <w:rPr>
          <w:rFonts w:ascii="Trebuchet MS" w:hAnsi="Trebuchet MS" w:cs="Tahoma"/>
          <w:b/>
          <w:sz w:val="22"/>
          <w:szCs w:val="22"/>
        </w:rPr>
        <w:t>A</w:t>
      </w:r>
      <w:r w:rsidRPr="00EF30B1">
        <w:rPr>
          <w:rFonts w:ascii="Trebuchet MS" w:hAnsi="Trebuchet MS" w:cs="Tahoma"/>
          <w:sz w:val="22"/>
          <w:szCs w:val="22"/>
        </w:rPr>
        <w:t xml:space="preserve">: A Designated Agent is </w:t>
      </w:r>
      <w:r w:rsidR="0047433D" w:rsidRPr="00EF30B1">
        <w:rPr>
          <w:rFonts w:ascii="Trebuchet MS" w:hAnsi="Trebuchet MS" w:cs="Tahoma"/>
          <w:sz w:val="22"/>
          <w:szCs w:val="22"/>
        </w:rPr>
        <w:t>the school’s representative, having a physical Colorado address (no P.O. Box addresses) other than the school’s address, and upon whom any legal process, notice, or demand may be served.</w:t>
      </w:r>
      <w:r w:rsidR="00AA73A1">
        <w:rPr>
          <w:rFonts w:ascii="Trebuchet MS" w:hAnsi="Trebuchet MS" w:cs="Tahoma"/>
          <w:sz w:val="22"/>
          <w:szCs w:val="22"/>
        </w:rPr>
        <w:t xml:space="preserve">  The Designated Agent shall be maintained continuously.</w:t>
      </w:r>
    </w:p>
    <w:p w14:paraId="056288E4" w14:textId="65F8D575" w:rsidR="00A3361C" w:rsidRPr="000A3054" w:rsidRDefault="00A3361C" w:rsidP="002F718E">
      <w:pPr>
        <w:pStyle w:val="Heading1"/>
      </w:pPr>
      <w:bookmarkStart w:id="10" w:name="_Toc528572791"/>
      <w:bookmarkStart w:id="11" w:name="_Toc57044692"/>
      <w:r w:rsidRPr="000A3054">
        <w:t>Q: What is a</w:t>
      </w:r>
      <w:r w:rsidR="00E91FF5">
        <w:t>n</w:t>
      </w:r>
      <w:r w:rsidRPr="000A3054">
        <w:t xml:space="preserve"> Agent?</w:t>
      </w:r>
      <w:bookmarkEnd w:id="10"/>
      <w:bookmarkEnd w:id="11"/>
    </w:p>
    <w:p w14:paraId="302A3316" w14:textId="77777777" w:rsidR="00A3361C" w:rsidRPr="00EF30B1" w:rsidRDefault="00A3361C" w:rsidP="00A3361C">
      <w:pPr>
        <w:ind w:left="288" w:hanging="288"/>
        <w:rPr>
          <w:rFonts w:ascii="Trebuchet MS" w:hAnsi="Trebuchet MS" w:cs="Tahoma"/>
          <w:sz w:val="22"/>
          <w:szCs w:val="22"/>
        </w:rPr>
      </w:pPr>
    </w:p>
    <w:p w14:paraId="5DF6A12E" w14:textId="0B73082B" w:rsidR="00A3361C" w:rsidRPr="00EF30B1" w:rsidRDefault="00A3361C" w:rsidP="000626E2">
      <w:pPr>
        <w:tabs>
          <w:tab w:val="left" w:pos="90"/>
        </w:tabs>
        <w:ind w:left="288" w:hanging="288"/>
        <w:jc w:val="both"/>
        <w:rPr>
          <w:rFonts w:ascii="Trebuchet MS" w:hAnsi="Trebuchet MS" w:cs="Tahoma"/>
          <w:sz w:val="22"/>
          <w:szCs w:val="22"/>
        </w:rPr>
      </w:pPr>
      <w:r w:rsidRPr="00EF30B1">
        <w:rPr>
          <w:rFonts w:ascii="Trebuchet MS" w:hAnsi="Trebuchet MS" w:cs="Tahoma"/>
          <w:b/>
          <w:sz w:val="22"/>
          <w:szCs w:val="22"/>
        </w:rPr>
        <w:t>A</w:t>
      </w:r>
      <w:r w:rsidRPr="00EF30B1">
        <w:rPr>
          <w:rFonts w:ascii="Trebuchet MS" w:hAnsi="Trebuchet MS" w:cs="Tahoma"/>
          <w:sz w:val="22"/>
          <w:szCs w:val="22"/>
        </w:rPr>
        <w:t xml:space="preserve">: </w:t>
      </w:r>
      <w:r w:rsidR="00B252B3" w:rsidRPr="00EF30B1">
        <w:rPr>
          <w:rFonts w:ascii="Trebuchet MS" w:hAnsi="Trebuchet MS" w:cs="Tahoma"/>
          <w:sz w:val="22"/>
          <w:szCs w:val="22"/>
        </w:rPr>
        <w:t>A</w:t>
      </w:r>
      <w:r w:rsidR="00E91FF5">
        <w:rPr>
          <w:rFonts w:ascii="Trebuchet MS" w:hAnsi="Trebuchet MS" w:cs="Tahoma"/>
          <w:sz w:val="22"/>
          <w:szCs w:val="22"/>
        </w:rPr>
        <w:t>n</w:t>
      </w:r>
      <w:r w:rsidR="0047433D" w:rsidRPr="00EF30B1">
        <w:rPr>
          <w:rFonts w:ascii="Trebuchet MS" w:hAnsi="Trebuchet MS" w:cs="Tahoma"/>
          <w:sz w:val="22"/>
          <w:szCs w:val="22"/>
        </w:rPr>
        <w:t xml:space="preserve"> Agent is </w:t>
      </w:r>
      <w:r w:rsidR="00AA73A1">
        <w:rPr>
          <w:rFonts w:ascii="Trebuchet MS" w:hAnsi="Trebuchet MS" w:cs="Tahoma"/>
          <w:sz w:val="22"/>
          <w:szCs w:val="22"/>
        </w:rPr>
        <w:t>“…</w:t>
      </w:r>
      <w:r w:rsidR="00AA73A1" w:rsidRPr="00AA73A1">
        <w:rPr>
          <w:rFonts w:ascii="Trebuchet MS" w:hAnsi="Trebuchet MS" w:cs="Tahoma"/>
          <w:sz w:val="22"/>
          <w:szCs w:val="22"/>
        </w:rPr>
        <w:t>any person owning any interest in, employed by, or representing for</w:t>
      </w:r>
      <w:r w:rsidR="00AA73A1">
        <w:rPr>
          <w:rFonts w:ascii="Trebuchet MS" w:hAnsi="Trebuchet MS" w:cs="Tahoma"/>
          <w:sz w:val="22"/>
          <w:szCs w:val="22"/>
        </w:rPr>
        <w:t xml:space="preserve"> </w:t>
      </w:r>
      <w:r w:rsidR="00AA73A1" w:rsidRPr="00AA73A1">
        <w:rPr>
          <w:rFonts w:ascii="Trebuchet MS" w:hAnsi="Trebuchet MS" w:cs="Tahoma"/>
          <w:sz w:val="22"/>
          <w:szCs w:val="22"/>
        </w:rPr>
        <w:t>remuneration or other consideration a private occupational school located within or without this</w:t>
      </w:r>
      <w:r w:rsidR="00AA73A1">
        <w:rPr>
          <w:rFonts w:ascii="Trebuchet MS" w:hAnsi="Trebuchet MS" w:cs="Tahoma"/>
          <w:sz w:val="22"/>
          <w:szCs w:val="22"/>
        </w:rPr>
        <w:t xml:space="preserve"> </w:t>
      </w:r>
      <w:r w:rsidR="00AA73A1" w:rsidRPr="00AA73A1">
        <w:rPr>
          <w:rFonts w:ascii="Trebuchet MS" w:hAnsi="Trebuchet MS" w:cs="Tahoma"/>
          <w:sz w:val="22"/>
          <w:szCs w:val="22"/>
        </w:rPr>
        <w:t>state who enrolls or who, in places other than the principal school premises, offers or attempts to</w:t>
      </w:r>
      <w:r w:rsidR="00AA73A1">
        <w:rPr>
          <w:rFonts w:ascii="Trebuchet MS" w:hAnsi="Trebuchet MS" w:cs="Tahoma"/>
          <w:sz w:val="22"/>
          <w:szCs w:val="22"/>
        </w:rPr>
        <w:t xml:space="preserve"> </w:t>
      </w:r>
      <w:r w:rsidR="00AA73A1" w:rsidRPr="00AA73A1">
        <w:rPr>
          <w:rFonts w:ascii="Trebuchet MS" w:hAnsi="Trebuchet MS" w:cs="Tahoma"/>
          <w:sz w:val="22"/>
          <w:szCs w:val="22"/>
        </w:rPr>
        <w:t>secure the enrollment of any person within this state for education in a school</w:t>
      </w:r>
      <w:r w:rsidR="00AA73A1">
        <w:rPr>
          <w:rFonts w:ascii="Trebuchet MS" w:hAnsi="Trebuchet MS" w:cs="Tahoma"/>
          <w:sz w:val="22"/>
          <w:szCs w:val="22"/>
        </w:rPr>
        <w:t xml:space="preserve">.” (See </w:t>
      </w:r>
      <w:hyperlink r:id="rId12" w:history="1">
        <w:r w:rsidR="00AA73A1" w:rsidRPr="000626E2">
          <w:rPr>
            <w:rStyle w:val="Hyperlink"/>
            <w:rFonts w:ascii="Trebuchet MS" w:hAnsi="Trebuchet MS" w:cs="Tahoma"/>
            <w:sz w:val="22"/>
            <w:szCs w:val="22"/>
          </w:rPr>
          <w:t xml:space="preserve">§23-64-103(2), C.R.S.) </w:t>
        </w:r>
      </w:hyperlink>
      <w:r w:rsidR="00AA73A1">
        <w:rPr>
          <w:rFonts w:ascii="Trebuchet MS" w:hAnsi="Trebuchet MS" w:cs="Tahoma"/>
          <w:sz w:val="22"/>
          <w:szCs w:val="22"/>
        </w:rPr>
        <w:t xml:space="preserve"> This is the only </w:t>
      </w:r>
      <w:r w:rsidR="0047433D" w:rsidRPr="00EF30B1">
        <w:rPr>
          <w:rFonts w:ascii="Trebuchet MS" w:hAnsi="Trebuchet MS" w:cs="Tahoma"/>
          <w:sz w:val="22"/>
          <w:szCs w:val="22"/>
        </w:rPr>
        <w:t xml:space="preserve">individual authorized to </w:t>
      </w:r>
      <w:r w:rsidRPr="00EF30B1">
        <w:rPr>
          <w:rFonts w:ascii="Trebuchet MS" w:hAnsi="Trebuchet MS" w:cs="Tahoma"/>
          <w:sz w:val="22"/>
          <w:szCs w:val="22"/>
          <w:u w:val="single"/>
        </w:rPr>
        <w:t>sign an Enrollment Agreement</w:t>
      </w:r>
      <w:r w:rsidRPr="00EF30B1">
        <w:rPr>
          <w:rFonts w:ascii="Trebuchet MS" w:hAnsi="Trebuchet MS" w:cs="Tahoma"/>
          <w:sz w:val="22"/>
          <w:szCs w:val="22"/>
        </w:rPr>
        <w:t xml:space="preserve"> as the school’s </w:t>
      </w:r>
      <w:r w:rsidR="000E7E59">
        <w:rPr>
          <w:rFonts w:ascii="Trebuchet MS" w:hAnsi="Trebuchet MS" w:cs="Tahoma"/>
          <w:sz w:val="22"/>
          <w:szCs w:val="22"/>
        </w:rPr>
        <w:t xml:space="preserve">approved </w:t>
      </w:r>
      <w:r w:rsidRPr="00EF30B1">
        <w:rPr>
          <w:rFonts w:ascii="Trebuchet MS" w:hAnsi="Trebuchet MS" w:cs="Tahoma"/>
          <w:sz w:val="22"/>
          <w:szCs w:val="22"/>
        </w:rPr>
        <w:t>agent.</w:t>
      </w:r>
    </w:p>
    <w:p w14:paraId="59923D29" w14:textId="77777777" w:rsidR="00A3361C" w:rsidRPr="00EF30B1" w:rsidRDefault="00A3361C" w:rsidP="00A3361C">
      <w:pPr>
        <w:tabs>
          <w:tab w:val="left" w:pos="90"/>
        </w:tabs>
        <w:ind w:left="288" w:hanging="288"/>
        <w:rPr>
          <w:rFonts w:ascii="Trebuchet MS" w:hAnsi="Trebuchet MS" w:cs="Tahoma"/>
          <w:sz w:val="22"/>
          <w:szCs w:val="22"/>
        </w:rPr>
      </w:pPr>
    </w:p>
    <w:p w14:paraId="5A412F26" w14:textId="570D065A" w:rsidR="00A3361C" w:rsidRPr="00EF30B1" w:rsidRDefault="00A3361C" w:rsidP="00AB18A5">
      <w:pPr>
        <w:tabs>
          <w:tab w:val="left" w:pos="90"/>
        </w:tabs>
        <w:ind w:left="270"/>
        <w:jc w:val="both"/>
        <w:rPr>
          <w:rFonts w:ascii="Trebuchet MS" w:hAnsi="Trebuchet MS" w:cs="Tahoma"/>
          <w:sz w:val="22"/>
          <w:szCs w:val="22"/>
        </w:rPr>
      </w:pPr>
      <w:r w:rsidRPr="00EF30B1">
        <w:rPr>
          <w:rFonts w:ascii="Trebuchet MS" w:hAnsi="Trebuchet MS" w:cs="Tahoma"/>
          <w:b/>
          <w:sz w:val="22"/>
          <w:szCs w:val="22"/>
        </w:rPr>
        <w:t>NOTE</w:t>
      </w:r>
      <w:r w:rsidRPr="00EF30B1">
        <w:rPr>
          <w:rFonts w:ascii="Trebuchet MS" w:hAnsi="Trebuchet MS" w:cs="Tahoma"/>
          <w:sz w:val="22"/>
          <w:szCs w:val="22"/>
        </w:rPr>
        <w:t>: Do not confuse the school’s Agent with the school’s Designated Agent. They have separate functions. It is, however, permissible for one person to have both designations.</w:t>
      </w:r>
    </w:p>
    <w:p w14:paraId="43D17EA9" w14:textId="29B99565" w:rsidR="00A3361C" w:rsidRPr="000A3054" w:rsidRDefault="00A3361C" w:rsidP="002F718E">
      <w:pPr>
        <w:pStyle w:val="Heading1"/>
      </w:pPr>
      <w:bookmarkStart w:id="12" w:name="_Toc528572792"/>
      <w:bookmarkStart w:id="13" w:name="_Toc57044693"/>
      <w:r w:rsidRPr="000A3054">
        <w:t>Q: Is it permissible that a</w:t>
      </w:r>
      <w:r w:rsidR="00E91FF5">
        <w:t>n</w:t>
      </w:r>
      <w:r w:rsidRPr="000A3054">
        <w:t xml:space="preserve"> Agent be assigned to more than one school campus?</w:t>
      </w:r>
      <w:bookmarkEnd w:id="12"/>
      <w:bookmarkEnd w:id="13"/>
    </w:p>
    <w:p w14:paraId="56F4E658" w14:textId="77777777" w:rsidR="00A3361C" w:rsidRPr="00EF30B1" w:rsidRDefault="00A3361C" w:rsidP="00A3361C">
      <w:pPr>
        <w:ind w:left="288" w:hanging="288"/>
        <w:rPr>
          <w:rFonts w:ascii="Trebuchet MS" w:hAnsi="Trebuchet MS" w:cs="Tahoma"/>
          <w:b/>
          <w:i/>
          <w:sz w:val="22"/>
          <w:szCs w:val="22"/>
        </w:rPr>
      </w:pPr>
    </w:p>
    <w:p w14:paraId="0C35ACB7" w14:textId="2F0A2C61" w:rsidR="00A3361C" w:rsidRPr="00EF30B1" w:rsidRDefault="00A3361C" w:rsidP="00AB18A5">
      <w:pPr>
        <w:tabs>
          <w:tab w:val="left" w:pos="90"/>
        </w:tabs>
        <w:ind w:left="288" w:hanging="288"/>
        <w:jc w:val="both"/>
        <w:rPr>
          <w:rFonts w:ascii="Trebuchet MS" w:hAnsi="Trebuchet MS" w:cs="Tahoma"/>
          <w:sz w:val="22"/>
          <w:szCs w:val="22"/>
        </w:rPr>
      </w:pPr>
      <w:r w:rsidRPr="00EF30B1">
        <w:rPr>
          <w:rFonts w:ascii="Trebuchet MS" w:hAnsi="Trebuchet MS" w:cs="Tahoma"/>
          <w:b/>
          <w:sz w:val="22"/>
          <w:szCs w:val="22"/>
        </w:rPr>
        <w:t>A</w:t>
      </w:r>
      <w:r w:rsidRPr="00EF30B1">
        <w:rPr>
          <w:rFonts w:ascii="Trebuchet MS" w:hAnsi="Trebuchet MS" w:cs="Tahoma"/>
          <w:sz w:val="22"/>
          <w:szCs w:val="22"/>
        </w:rPr>
        <w:t>: Yes, when an existing approved school opens an additional campus (same name/same ownership), o</w:t>
      </w:r>
      <w:r w:rsidR="0047433D" w:rsidRPr="00EF30B1">
        <w:rPr>
          <w:rFonts w:ascii="Trebuchet MS" w:hAnsi="Trebuchet MS" w:cs="Tahoma"/>
          <w:sz w:val="22"/>
          <w:szCs w:val="22"/>
        </w:rPr>
        <w:t xml:space="preserve">ne Agent application and fee is </w:t>
      </w:r>
      <w:r w:rsidRPr="00EF30B1">
        <w:rPr>
          <w:rFonts w:ascii="Trebuchet MS" w:hAnsi="Trebuchet MS" w:cs="Tahoma"/>
          <w:sz w:val="22"/>
          <w:szCs w:val="22"/>
        </w:rPr>
        <w:t>allowed to be submitted per Agent for authorization to serve multiple campuses.</w:t>
      </w:r>
    </w:p>
    <w:p w14:paraId="132575A2" w14:textId="5EB34475" w:rsidR="00F06DEE" w:rsidRPr="00F06DEE" w:rsidRDefault="00F06DEE" w:rsidP="002F718E">
      <w:pPr>
        <w:pStyle w:val="Heading1"/>
        <w:rPr>
          <w:szCs w:val="22"/>
        </w:rPr>
      </w:pPr>
      <w:bookmarkStart w:id="14" w:name="_Toc57044694"/>
      <w:bookmarkStart w:id="15" w:name="_Toc528572793"/>
      <w:r>
        <w:t xml:space="preserve">Q. </w:t>
      </w:r>
      <w:r w:rsidRPr="00F06DEE">
        <w:rPr>
          <w:szCs w:val="22"/>
        </w:rPr>
        <w:t>What information is required to be submitted to demonstrate financial stability?</w:t>
      </w:r>
      <w:bookmarkEnd w:id="14"/>
    </w:p>
    <w:p w14:paraId="1E562734" w14:textId="1FEAE8F2" w:rsidR="00F06DEE" w:rsidRPr="000E7E59" w:rsidRDefault="00F06DEE" w:rsidP="00F06DEE">
      <w:pPr>
        <w:rPr>
          <w:rFonts w:ascii="Trebuchet MS" w:hAnsi="Trebuchet MS"/>
          <w:sz w:val="22"/>
          <w:szCs w:val="22"/>
        </w:rPr>
      </w:pPr>
    </w:p>
    <w:p w14:paraId="11F73E92" w14:textId="7FC80612" w:rsidR="00F06DEE" w:rsidRPr="000E7E59" w:rsidRDefault="00F06DEE" w:rsidP="000E7E59">
      <w:pPr>
        <w:rPr>
          <w:szCs w:val="22"/>
        </w:rPr>
      </w:pPr>
      <w:r>
        <w:rPr>
          <w:rFonts w:ascii="Trebuchet MS" w:hAnsi="Trebuchet MS"/>
          <w:sz w:val="22"/>
          <w:szCs w:val="22"/>
        </w:rPr>
        <w:t>A.</w:t>
      </w:r>
      <w:r w:rsidR="00261F80">
        <w:rPr>
          <w:rFonts w:ascii="Trebuchet MS" w:hAnsi="Trebuchet MS"/>
          <w:sz w:val="22"/>
          <w:szCs w:val="22"/>
        </w:rPr>
        <w:t xml:space="preserve"> P</w:t>
      </w:r>
      <w:r>
        <w:rPr>
          <w:rFonts w:ascii="Trebuchet MS" w:hAnsi="Trebuchet MS"/>
          <w:sz w:val="22"/>
          <w:szCs w:val="22"/>
        </w:rPr>
        <w:t xml:space="preserve">ursuant to </w:t>
      </w:r>
      <w:r w:rsidRPr="000E7E59">
        <w:rPr>
          <w:rFonts w:ascii="Trebuchet MS" w:hAnsi="Trebuchet MS"/>
          <w:sz w:val="22"/>
          <w:szCs w:val="22"/>
        </w:rPr>
        <w:t xml:space="preserve">Rule III. </w:t>
      </w:r>
      <w:r>
        <w:rPr>
          <w:rFonts w:ascii="Trebuchet MS" w:hAnsi="Trebuchet MS"/>
          <w:sz w:val="22"/>
          <w:szCs w:val="22"/>
        </w:rPr>
        <w:t>A.3, a</w:t>
      </w:r>
      <w:r w:rsidRPr="00F06DEE">
        <w:rPr>
          <w:rFonts w:ascii="Trebuchet MS" w:hAnsi="Trebuchet MS"/>
          <w:sz w:val="22"/>
          <w:szCs w:val="22"/>
        </w:rPr>
        <w:t xml:space="preserve"> school submitting documentation to </w:t>
      </w:r>
      <w:r w:rsidR="00261F80">
        <w:rPr>
          <w:rFonts w:ascii="Trebuchet MS" w:hAnsi="Trebuchet MS"/>
          <w:sz w:val="22"/>
          <w:szCs w:val="22"/>
        </w:rPr>
        <w:t>demonstrate f</w:t>
      </w:r>
      <w:r w:rsidRPr="00F06DEE">
        <w:rPr>
          <w:rFonts w:ascii="Trebuchet MS" w:hAnsi="Trebuchet MS"/>
          <w:sz w:val="22"/>
          <w:szCs w:val="22"/>
        </w:rPr>
        <w:t xml:space="preserve">inancial stability shall provide a complete set of </w:t>
      </w:r>
      <w:r>
        <w:rPr>
          <w:rFonts w:ascii="Trebuchet MS" w:hAnsi="Trebuchet MS"/>
          <w:sz w:val="22"/>
          <w:szCs w:val="22"/>
        </w:rPr>
        <w:t xml:space="preserve">compiled </w:t>
      </w:r>
      <w:r w:rsidRPr="00F06DEE">
        <w:rPr>
          <w:rFonts w:ascii="Trebuchet MS" w:hAnsi="Trebuchet MS"/>
          <w:sz w:val="22"/>
          <w:szCs w:val="22"/>
        </w:rPr>
        <w:t>financial statements which includes</w:t>
      </w:r>
      <w:r w:rsidR="00261F80">
        <w:rPr>
          <w:rFonts w:ascii="Trebuchet MS" w:hAnsi="Trebuchet MS"/>
          <w:sz w:val="22"/>
          <w:szCs w:val="22"/>
        </w:rPr>
        <w:t xml:space="preserve"> a </w:t>
      </w:r>
      <w:r w:rsidRPr="00F06DEE">
        <w:rPr>
          <w:rFonts w:ascii="Trebuchet MS" w:hAnsi="Trebuchet MS"/>
          <w:sz w:val="22"/>
          <w:szCs w:val="22"/>
        </w:rPr>
        <w:t>cover sheet, balance sheet, income and expense statement, and all supportive notes, prepared by a</w:t>
      </w:r>
      <w:r w:rsidR="00261F80">
        <w:rPr>
          <w:rFonts w:ascii="Trebuchet MS" w:hAnsi="Trebuchet MS"/>
          <w:sz w:val="22"/>
          <w:szCs w:val="22"/>
        </w:rPr>
        <w:t xml:space="preserve">n independent public accountant or </w:t>
      </w:r>
      <w:r w:rsidRPr="00F06DEE">
        <w:rPr>
          <w:rFonts w:ascii="Trebuchet MS" w:hAnsi="Trebuchet MS"/>
          <w:sz w:val="22"/>
          <w:szCs w:val="22"/>
        </w:rPr>
        <w:t>certified public accountant using a format which reflects generally accepted accounting principles and procedures.</w:t>
      </w:r>
    </w:p>
    <w:p w14:paraId="7A2AF8E5" w14:textId="2ABF978B" w:rsidR="00A3361C" w:rsidRPr="000A3054" w:rsidRDefault="00A3361C" w:rsidP="002F718E">
      <w:pPr>
        <w:pStyle w:val="Heading1"/>
      </w:pPr>
      <w:bookmarkStart w:id="16" w:name="_Toc57044695"/>
      <w:r w:rsidRPr="000A3054">
        <w:t>Q: What is a surety calculation?</w:t>
      </w:r>
      <w:bookmarkEnd w:id="15"/>
      <w:bookmarkEnd w:id="16"/>
    </w:p>
    <w:p w14:paraId="5D9B5337" w14:textId="77777777" w:rsidR="00A3361C" w:rsidRPr="00EF30B1" w:rsidRDefault="00A3361C" w:rsidP="00A3361C">
      <w:pPr>
        <w:ind w:left="288" w:hanging="288"/>
        <w:rPr>
          <w:rFonts w:ascii="Trebuchet MS" w:hAnsi="Trebuchet MS" w:cs="Tahoma"/>
          <w:sz w:val="22"/>
          <w:szCs w:val="22"/>
        </w:rPr>
      </w:pPr>
    </w:p>
    <w:p w14:paraId="2AD456A6" w14:textId="652A76B1" w:rsidR="00A3361C" w:rsidRPr="00EF30B1" w:rsidRDefault="00A3361C" w:rsidP="00AB18A5">
      <w:pPr>
        <w:tabs>
          <w:tab w:val="left" w:pos="90"/>
        </w:tabs>
        <w:ind w:left="288" w:hanging="288"/>
        <w:jc w:val="both"/>
        <w:rPr>
          <w:rFonts w:ascii="Trebuchet MS" w:hAnsi="Trebuchet MS" w:cs="Tahoma"/>
          <w:sz w:val="22"/>
          <w:szCs w:val="22"/>
        </w:rPr>
      </w:pPr>
      <w:r w:rsidRPr="00EF30B1">
        <w:rPr>
          <w:rFonts w:ascii="Trebuchet MS" w:hAnsi="Trebuchet MS" w:cs="Tahoma"/>
          <w:b/>
          <w:sz w:val="22"/>
          <w:szCs w:val="22"/>
        </w:rPr>
        <w:lastRenderedPageBreak/>
        <w:t>A</w:t>
      </w:r>
      <w:r w:rsidRPr="00EF30B1">
        <w:rPr>
          <w:rFonts w:ascii="Trebuchet MS" w:hAnsi="Trebuchet MS" w:cs="Tahoma"/>
          <w:sz w:val="22"/>
          <w:szCs w:val="22"/>
        </w:rPr>
        <w:t>: A spreadsheet or letter signed by an authorized representative of the school showing in detail the calculations made and explaining the method used for computing the amount of surety (bond or alternative) needed. To determine the proper amount, the school must use re</w:t>
      </w:r>
      <w:r w:rsidR="0047433D" w:rsidRPr="00EF30B1">
        <w:rPr>
          <w:rFonts w:ascii="Trebuchet MS" w:hAnsi="Trebuchet MS" w:cs="Tahoma"/>
          <w:sz w:val="22"/>
          <w:szCs w:val="22"/>
        </w:rPr>
        <w:t>al numbers from the previous 12-</w:t>
      </w:r>
      <w:r w:rsidRPr="00EF30B1">
        <w:rPr>
          <w:rFonts w:ascii="Trebuchet MS" w:hAnsi="Trebuchet MS" w:cs="Tahoma"/>
          <w:sz w:val="22"/>
          <w:szCs w:val="22"/>
        </w:rPr>
        <w:t>month period</w:t>
      </w:r>
      <w:r w:rsidR="00AA73A1">
        <w:rPr>
          <w:rFonts w:ascii="Trebuchet MS" w:hAnsi="Trebuchet MS" w:cs="Tahoma"/>
          <w:sz w:val="22"/>
          <w:szCs w:val="22"/>
        </w:rPr>
        <w:t xml:space="preserve"> and submit supporting documentation</w:t>
      </w:r>
      <w:r w:rsidRPr="00EF30B1">
        <w:rPr>
          <w:rFonts w:ascii="Trebuchet MS" w:hAnsi="Trebuchet MS" w:cs="Tahoma"/>
          <w:sz w:val="22"/>
          <w:szCs w:val="22"/>
        </w:rPr>
        <w:t xml:space="preserve">. The amount is based upon the maximum amount of prepaid, unearned tuition/fees collected at any given time. </w:t>
      </w:r>
      <w:r w:rsidR="0047433D" w:rsidRPr="00EF30B1">
        <w:rPr>
          <w:rFonts w:ascii="Trebuchet MS" w:hAnsi="Trebuchet MS" w:cs="Tahoma"/>
          <w:sz w:val="22"/>
          <w:szCs w:val="22"/>
        </w:rPr>
        <w:t xml:space="preserve"> </w:t>
      </w:r>
      <w:r w:rsidR="00205FC7">
        <w:rPr>
          <w:rFonts w:ascii="Trebuchet MS" w:hAnsi="Trebuchet MS" w:cs="Tahoma"/>
          <w:sz w:val="22"/>
          <w:szCs w:val="22"/>
        </w:rPr>
        <w:t>T</w:t>
      </w:r>
      <w:r w:rsidRPr="00EF30B1">
        <w:rPr>
          <w:rFonts w:ascii="Trebuchet MS" w:hAnsi="Trebuchet MS" w:cs="Tahoma"/>
          <w:sz w:val="22"/>
          <w:szCs w:val="22"/>
        </w:rPr>
        <w:t>he statutory minimum surety amount is $5000.</w:t>
      </w:r>
    </w:p>
    <w:p w14:paraId="2F0CE6D6" w14:textId="77777777" w:rsidR="00A3361C" w:rsidRPr="00EF30B1" w:rsidRDefault="00A3361C" w:rsidP="00A3361C">
      <w:pPr>
        <w:tabs>
          <w:tab w:val="left" w:pos="90"/>
        </w:tabs>
        <w:ind w:left="288" w:hanging="288"/>
        <w:rPr>
          <w:rFonts w:ascii="Trebuchet MS" w:hAnsi="Trebuchet MS" w:cs="Tahoma"/>
          <w:sz w:val="22"/>
          <w:szCs w:val="22"/>
        </w:rPr>
      </w:pPr>
    </w:p>
    <w:p w14:paraId="1D0072FD" w14:textId="03C7F0C4" w:rsidR="00A3361C" w:rsidRPr="00AD258D" w:rsidRDefault="00A3361C" w:rsidP="000D3555">
      <w:pPr>
        <w:tabs>
          <w:tab w:val="left" w:pos="90"/>
        </w:tabs>
        <w:ind w:left="360"/>
        <w:jc w:val="both"/>
        <w:rPr>
          <w:rFonts w:ascii="Trebuchet MS" w:hAnsi="Trebuchet MS" w:cs="Tahoma"/>
          <w:sz w:val="22"/>
          <w:szCs w:val="22"/>
        </w:rPr>
      </w:pPr>
      <w:r w:rsidRPr="00EF30B1">
        <w:rPr>
          <w:rFonts w:ascii="Trebuchet MS" w:hAnsi="Trebuchet MS" w:cs="Tahoma"/>
          <w:b/>
          <w:sz w:val="22"/>
          <w:szCs w:val="22"/>
          <w:u w:val="single"/>
        </w:rPr>
        <w:t>REMINDER</w:t>
      </w:r>
      <w:r w:rsidR="00584B07" w:rsidRPr="00EF30B1">
        <w:rPr>
          <w:rFonts w:ascii="Trebuchet MS" w:hAnsi="Trebuchet MS" w:cs="Tahoma"/>
          <w:sz w:val="22"/>
          <w:szCs w:val="22"/>
        </w:rPr>
        <w:t>: A</w:t>
      </w:r>
      <w:r w:rsidRPr="00EF30B1">
        <w:rPr>
          <w:rFonts w:ascii="Trebuchet MS" w:hAnsi="Trebuchet MS" w:cs="Tahoma"/>
          <w:sz w:val="22"/>
          <w:szCs w:val="22"/>
        </w:rPr>
        <w:t xml:space="preserve">fter initial approval, if the school’s surety </w:t>
      </w:r>
      <w:r w:rsidR="00584B07" w:rsidRPr="00EF30B1">
        <w:rPr>
          <w:rFonts w:ascii="Trebuchet MS" w:hAnsi="Trebuchet MS" w:cs="Tahoma"/>
          <w:sz w:val="22"/>
          <w:szCs w:val="22"/>
        </w:rPr>
        <w:t>calculation</w:t>
      </w:r>
      <w:r w:rsidRPr="00EF30B1">
        <w:rPr>
          <w:rFonts w:ascii="Trebuchet MS" w:hAnsi="Trebuchet MS" w:cs="Tahoma"/>
          <w:sz w:val="22"/>
          <w:szCs w:val="22"/>
        </w:rPr>
        <w:t xml:space="preserve"> increases, pursuant to </w:t>
      </w:r>
      <w:hyperlink r:id="rId13" w:history="1">
        <w:r w:rsidR="007C7FC4" w:rsidRPr="000626E2">
          <w:rPr>
            <w:rStyle w:val="Hyperlink"/>
            <w:rFonts w:ascii="Trebuchet MS" w:hAnsi="Trebuchet MS" w:cs="Tahoma"/>
            <w:sz w:val="22"/>
            <w:szCs w:val="22"/>
          </w:rPr>
          <w:t>Rule IV.E.</w:t>
        </w:r>
      </w:hyperlink>
      <w:r w:rsidR="007C7FC4">
        <w:rPr>
          <w:rFonts w:ascii="Trebuchet MS" w:hAnsi="Trebuchet MS" w:cs="Tahoma"/>
          <w:sz w:val="22"/>
          <w:szCs w:val="22"/>
        </w:rPr>
        <w:t xml:space="preserve">, </w:t>
      </w:r>
      <w:r w:rsidRPr="00EF30B1">
        <w:rPr>
          <w:rFonts w:ascii="Trebuchet MS" w:hAnsi="Trebuchet MS" w:cs="Tahoma"/>
          <w:sz w:val="22"/>
          <w:szCs w:val="22"/>
        </w:rPr>
        <w:t xml:space="preserve">the surety amount </w:t>
      </w:r>
      <w:r w:rsidR="007C7FC4">
        <w:rPr>
          <w:rFonts w:ascii="Trebuchet MS" w:hAnsi="Trebuchet MS" w:cs="Tahoma"/>
          <w:sz w:val="22"/>
          <w:szCs w:val="22"/>
        </w:rPr>
        <w:t>maintained by the school</w:t>
      </w:r>
      <w:r w:rsidRPr="00EF30B1">
        <w:rPr>
          <w:rFonts w:ascii="Trebuchet MS" w:hAnsi="Trebuchet MS" w:cs="Tahoma"/>
          <w:sz w:val="22"/>
          <w:szCs w:val="22"/>
        </w:rPr>
        <w:t xml:space="preserve"> </w:t>
      </w:r>
      <w:r w:rsidR="00584B07" w:rsidRPr="00EF30B1">
        <w:rPr>
          <w:rFonts w:ascii="Trebuchet MS" w:hAnsi="Trebuchet MS" w:cs="Tahoma"/>
          <w:sz w:val="22"/>
          <w:szCs w:val="22"/>
        </w:rPr>
        <w:t xml:space="preserve">must be adjusted </w:t>
      </w:r>
      <w:r w:rsidRPr="00EF30B1">
        <w:rPr>
          <w:rFonts w:ascii="Trebuchet MS" w:hAnsi="Trebuchet MS" w:cs="Tahoma"/>
          <w:sz w:val="22"/>
          <w:szCs w:val="22"/>
        </w:rPr>
        <w:t xml:space="preserve">accordingly with the respective bond company or financial institution and </w:t>
      </w:r>
      <w:r w:rsidR="000A3054">
        <w:rPr>
          <w:rFonts w:ascii="Trebuchet MS" w:hAnsi="Trebuchet MS" w:cs="Tahoma"/>
          <w:sz w:val="22"/>
          <w:szCs w:val="22"/>
        </w:rPr>
        <w:t xml:space="preserve">supporting </w:t>
      </w:r>
      <w:r w:rsidRPr="00EF30B1">
        <w:rPr>
          <w:rFonts w:ascii="Trebuchet MS" w:hAnsi="Trebuchet MS" w:cs="Tahoma"/>
          <w:sz w:val="22"/>
          <w:szCs w:val="22"/>
        </w:rPr>
        <w:t>documentation</w:t>
      </w:r>
      <w:r w:rsidR="007C7FC4">
        <w:rPr>
          <w:rFonts w:ascii="Trebuchet MS" w:hAnsi="Trebuchet MS" w:cs="Tahoma"/>
          <w:sz w:val="22"/>
          <w:szCs w:val="22"/>
        </w:rPr>
        <w:t xml:space="preserve"> must be</w:t>
      </w:r>
      <w:r w:rsidRPr="00EF30B1">
        <w:rPr>
          <w:rFonts w:ascii="Trebuchet MS" w:hAnsi="Trebuchet MS" w:cs="Tahoma"/>
          <w:sz w:val="22"/>
          <w:szCs w:val="22"/>
        </w:rPr>
        <w:t xml:space="preserve"> </w:t>
      </w:r>
      <w:r w:rsidR="00584B07" w:rsidRPr="00EF30B1">
        <w:rPr>
          <w:rFonts w:ascii="Trebuchet MS" w:hAnsi="Trebuchet MS" w:cs="Tahoma"/>
          <w:sz w:val="22"/>
          <w:szCs w:val="22"/>
        </w:rPr>
        <w:t xml:space="preserve">sent </w:t>
      </w:r>
      <w:r w:rsidRPr="00EF30B1">
        <w:rPr>
          <w:rFonts w:ascii="Trebuchet MS" w:hAnsi="Trebuchet MS" w:cs="Tahoma"/>
          <w:sz w:val="22"/>
          <w:szCs w:val="22"/>
        </w:rPr>
        <w:t>to the Division. It is allowable to maintain more surety coverage than needed if a school wishes to allow for growth</w:t>
      </w:r>
      <w:r w:rsidRPr="00AD258D">
        <w:rPr>
          <w:rFonts w:ascii="Trebuchet MS" w:hAnsi="Trebuchet MS" w:cs="Tahoma"/>
          <w:sz w:val="22"/>
          <w:szCs w:val="22"/>
        </w:rPr>
        <w:t>.  Board approval is required to decrease the surety amount</w:t>
      </w:r>
      <w:r w:rsidR="002301CA">
        <w:rPr>
          <w:rFonts w:ascii="Trebuchet MS" w:hAnsi="Trebuchet MS" w:cs="Tahoma"/>
          <w:sz w:val="22"/>
          <w:szCs w:val="22"/>
        </w:rPr>
        <w:t>.</w:t>
      </w:r>
    </w:p>
    <w:p w14:paraId="2BED9D7C" w14:textId="0A36CA73" w:rsidR="00A3361C" w:rsidRPr="000A3054" w:rsidRDefault="00A3361C" w:rsidP="002F718E">
      <w:pPr>
        <w:pStyle w:val="Heading1"/>
      </w:pPr>
      <w:bookmarkStart w:id="17" w:name="_Toc528572794"/>
      <w:bookmarkStart w:id="18" w:name="_Toc57044696"/>
      <w:r w:rsidRPr="000A3054">
        <w:t xml:space="preserve">Q: What are the minimum requirements </w:t>
      </w:r>
      <w:r w:rsidR="00F35F42">
        <w:t>for the</w:t>
      </w:r>
      <w:r w:rsidRPr="000A3054">
        <w:t xml:space="preserve"> school’s catalog?</w:t>
      </w:r>
      <w:bookmarkEnd w:id="17"/>
      <w:bookmarkEnd w:id="18"/>
    </w:p>
    <w:p w14:paraId="55BF71AA" w14:textId="77777777" w:rsidR="00A3361C" w:rsidRPr="00EF30B1" w:rsidRDefault="00A3361C" w:rsidP="00A3361C">
      <w:pPr>
        <w:ind w:left="288" w:hanging="288"/>
        <w:rPr>
          <w:rFonts w:ascii="Trebuchet MS" w:hAnsi="Trebuchet MS" w:cs="Tahoma"/>
          <w:sz w:val="22"/>
          <w:szCs w:val="22"/>
        </w:rPr>
      </w:pPr>
    </w:p>
    <w:p w14:paraId="2C787BDF" w14:textId="79A5402A" w:rsidR="00A3361C" w:rsidRPr="00EF30B1" w:rsidRDefault="00A3361C" w:rsidP="00AB18A5">
      <w:pPr>
        <w:tabs>
          <w:tab w:val="left" w:pos="90"/>
        </w:tabs>
        <w:ind w:left="288" w:hanging="288"/>
        <w:jc w:val="both"/>
        <w:rPr>
          <w:rFonts w:ascii="Trebuchet MS" w:hAnsi="Trebuchet MS" w:cs="Tahoma"/>
          <w:sz w:val="22"/>
          <w:szCs w:val="22"/>
        </w:rPr>
      </w:pPr>
      <w:r w:rsidRPr="00EF30B1">
        <w:rPr>
          <w:rFonts w:ascii="Trebuchet MS" w:hAnsi="Trebuchet MS" w:cs="Tahoma"/>
          <w:b/>
          <w:sz w:val="22"/>
          <w:szCs w:val="22"/>
        </w:rPr>
        <w:t>A</w:t>
      </w:r>
      <w:r w:rsidRPr="00EF30B1">
        <w:rPr>
          <w:rFonts w:ascii="Trebuchet MS" w:hAnsi="Trebuchet MS" w:cs="Tahoma"/>
          <w:sz w:val="22"/>
          <w:szCs w:val="22"/>
        </w:rPr>
        <w:t xml:space="preserve">: See section III. </w:t>
      </w:r>
      <w:r w:rsidR="00B470D0">
        <w:rPr>
          <w:rFonts w:ascii="Trebuchet MS" w:hAnsi="Trebuchet MS" w:cs="Tahoma"/>
          <w:sz w:val="22"/>
          <w:szCs w:val="22"/>
        </w:rPr>
        <w:t>G</w:t>
      </w:r>
      <w:r w:rsidRPr="00EF30B1">
        <w:rPr>
          <w:rFonts w:ascii="Trebuchet MS" w:hAnsi="Trebuchet MS" w:cs="Tahoma"/>
          <w:sz w:val="22"/>
          <w:szCs w:val="22"/>
        </w:rPr>
        <w:t xml:space="preserve">., Catalogs in the </w:t>
      </w:r>
      <w:hyperlink r:id="rId14" w:history="1">
        <w:r w:rsidRPr="00EF30B1">
          <w:rPr>
            <w:rStyle w:val="Hyperlink"/>
            <w:rFonts w:ascii="Trebuchet MS" w:hAnsi="Trebuchet MS" w:cs="Tahoma"/>
            <w:sz w:val="22"/>
            <w:szCs w:val="22"/>
          </w:rPr>
          <w:t>Rules and Regulations</w:t>
        </w:r>
      </w:hyperlink>
      <w:r w:rsidRPr="00EF30B1">
        <w:rPr>
          <w:rFonts w:ascii="Trebuchet MS" w:hAnsi="Trebuchet MS" w:cs="Tahoma"/>
          <w:sz w:val="22"/>
          <w:szCs w:val="22"/>
        </w:rPr>
        <w:t xml:space="preserve">. </w:t>
      </w:r>
      <w:r w:rsidR="00EF30B1" w:rsidRPr="00EF30B1">
        <w:rPr>
          <w:rFonts w:ascii="Trebuchet MS" w:hAnsi="Trebuchet MS" w:cs="Tahoma"/>
          <w:sz w:val="22"/>
          <w:szCs w:val="22"/>
        </w:rPr>
        <w:t xml:space="preserve"> </w:t>
      </w:r>
      <w:r w:rsidRPr="00EF30B1">
        <w:rPr>
          <w:rFonts w:ascii="Trebuchet MS" w:hAnsi="Trebuchet MS" w:cs="Tahoma"/>
          <w:sz w:val="22"/>
          <w:szCs w:val="22"/>
        </w:rPr>
        <w:t xml:space="preserve">A </w:t>
      </w:r>
      <w:hyperlink r:id="rId15" w:history="1">
        <w:r w:rsidRPr="00EF30B1">
          <w:rPr>
            <w:rStyle w:val="Hyperlink"/>
            <w:rFonts w:ascii="Trebuchet MS" w:hAnsi="Trebuchet MS" w:cs="Tahoma"/>
            <w:sz w:val="22"/>
            <w:szCs w:val="22"/>
          </w:rPr>
          <w:t>Sample Catalog</w:t>
        </w:r>
      </w:hyperlink>
      <w:r w:rsidRPr="00EF30B1">
        <w:rPr>
          <w:rFonts w:ascii="Trebuchet MS" w:hAnsi="Trebuchet MS" w:cs="Tahoma"/>
          <w:sz w:val="22"/>
          <w:szCs w:val="22"/>
        </w:rPr>
        <w:t xml:space="preserve"> and </w:t>
      </w:r>
      <w:hyperlink r:id="rId16" w:history="1">
        <w:r w:rsidRPr="00EF30B1">
          <w:rPr>
            <w:rStyle w:val="Hyperlink"/>
            <w:rFonts w:ascii="Trebuchet MS" w:hAnsi="Trebuchet MS" w:cs="Tahoma"/>
            <w:sz w:val="22"/>
            <w:szCs w:val="22"/>
          </w:rPr>
          <w:t>Catalog Checklist</w:t>
        </w:r>
      </w:hyperlink>
      <w:r w:rsidRPr="00EF30B1">
        <w:rPr>
          <w:rFonts w:ascii="Trebuchet MS" w:hAnsi="Trebuchet MS" w:cs="Tahoma"/>
          <w:sz w:val="22"/>
          <w:szCs w:val="22"/>
        </w:rPr>
        <w:t xml:space="preserve"> </w:t>
      </w:r>
      <w:r w:rsidR="00DF0AD4" w:rsidRPr="00EF30B1">
        <w:rPr>
          <w:rFonts w:ascii="Trebuchet MS" w:hAnsi="Trebuchet MS" w:cs="Tahoma"/>
          <w:sz w:val="22"/>
          <w:szCs w:val="22"/>
        </w:rPr>
        <w:t>are</w:t>
      </w:r>
      <w:r w:rsidRPr="00EF30B1">
        <w:rPr>
          <w:rFonts w:ascii="Trebuchet MS" w:hAnsi="Trebuchet MS" w:cs="Tahoma"/>
          <w:sz w:val="22"/>
          <w:szCs w:val="22"/>
        </w:rPr>
        <w:t xml:space="preserve"> available on the Division’s website for your convenience.</w:t>
      </w:r>
    </w:p>
    <w:p w14:paraId="2534F02E" w14:textId="77777777" w:rsidR="00A3361C" w:rsidRPr="00EF30B1" w:rsidRDefault="00A3361C" w:rsidP="00AB18A5">
      <w:pPr>
        <w:tabs>
          <w:tab w:val="left" w:pos="90"/>
        </w:tabs>
        <w:ind w:left="288" w:hanging="288"/>
        <w:jc w:val="both"/>
        <w:rPr>
          <w:rFonts w:ascii="Trebuchet MS" w:hAnsi="Trebuchet MS" w:cs="Tahoma"/>
          <w:sz w:val="22"/>
          <w:szCs w:val="22"/>
        </w:rPr>
      </w:pPr>
    </w:p>
    <w:p w14:paraId="7AEEEA33" w14:textId="110F59D4" w:rsidR="00A3361C" w:rsidRPr="00EF30B1" w:rsidRDefault="00A3361C" w:rsidP="00AB18A5">
      <w:pPr>
        <w:ind w:left="288"/>
        <w:jc w:val="both"/>
        <w:rPr>
          <w:rFonts w:ascii="Trebuchet MS" w:hAnsi="Trebuchet MS" w:cs="Tahoma"/>
          <w:sz w:val="22"/>
          <w:szCs w:val="22"/>
        </w:rPr>
      </w:pPr>
      <w:r w:rsidRPr="00EF30B1">
        <w:rPr>
          <w:rFonts w:ascii="Trebuchet MS" w:hAnsi="Trebuchet MS" w:cs="Tahoma"/>
          <w:b/>
          <w:sz w:val="22"/>
          <w:szCs w:val="22"/>
        </w:rPr>
        <w:t>NOTE</w:t>
      </w:r>
      <w:r w:rsidRPr="00EF30B1">
        <w:rPr>
          <w:rFonts w:ascii="Trebuchet MS" w:hAnsi="Trebuchet MS" w:cs="Tahoma"/>
          <w:sz w:val="22"/>
          <w:szCs w:val="22"/>
        </w:rPr>
        <w:t xml:space="preserve">: </w:t>
      </w:r>
      <w:r w:rsidR="007C7FC4">
        <w:rPr>
          <w:rFonts w:ascii="Trebuchet MS" w:hAnsi="Trebuchet MS" w:cs="Tahoma"/>
          <w:sz w:val="22"/>
          <w:szCs w:val="22"/>
        </w:rPr>
        <w:t xml:space="preserve">All </w:t>
      </w:r>
      <w:r w:rsidRPr="00EF30B1">
        <w:rPr>
          <w:rFonts w:ascii="Trebuchet MS" w:hAnsi="Trebuchet MS" w:cs="Tahoma"/>
          <w:sz w:val="22"/>
          <w:szCs w:val="22"/>
        </w:rPr>
        <w:t>revisions</w:t>
      </w:r>
      <w:r w:rsidR="007C7FC4">
        <w:rPr>
          <w:rFonts w:ascii="Trebuchet MS" w:hAnsi="Trebuchet MS" w:cs="Tahoma"/>
          <w:sz w:val="22"/>
          <w:szCs w:val="22"/>
        </w:rPr>
        <w:t xml:space="preserve"> made to school catalogs</w:t>
      </w:r>
      <w:r w:rsidRPr="00EF30B1">
        <w:rPr>
          <w:rFonts w:ascii="Trebuchet MS" w:hAnsi="Trebuchet MS" w:cs="Tahoma"/>
          <w:sz w:val="22"/>
          <w:szCs w:val="22"/>
        </w:rPr>
        <w:t xml:space="preserve"> shall be </w:t>
      </w:r>
      <w:r w:rsidR="007C7FC4">
        <w:rPr>
          <w:rFonts w:ascii="Trebuchet MS" w:hAnsi="Trebuchet MS" w:cs="Tahoma"/>
          <w:sz w:val="22"/>
          <w:szCs w:val="22"/>
        </w:rPr>
        <w:t>submitted to the Division for review</w:t>
      </w:r>
      <w:r w:rsidRPr="00EF30B1">
        <w:rPr>
          <w:rFonts w:ascii="Trebuchet MS" w:hAnsi="Trebuchet MS" w:cs="Tahoma"/>
          <w:sz w:val="22"/>
          <w:szCs w:val="22"/>
        </w:rPr>
        <w:t xml:space="preserve"> by </w:t>
      </w:r>
      <w:r w:rsidRPr="00EF30B1">
        <w:rPr>
          <w:rFonts w:ascii="Trebuchet MS" w:hAnsi="Trebuchet MS" w:cs="Tahoma"/>
          <w:sz w:val="22"/>
          <w:szCs w:val="22"/>
          <w:u w:val="single"/>
        </w:rPr>
        <w:t>using a supplemental addendum page</w:t>
      </w:r>
      <w:r w:rsidRPr="00EF30B1">
        <w:rPr>
          <w:rFonts w:ascii="Trebuchet MS" w:hAnsi="Trebuchet MS" w:cs="Tahoma"/>
          <w:sz w:val="22"/>
          <w:szCs w:val="22"/>
        </w:rPr>
        <w:t xml:space="preserve"> described below OR in a </w:t>
      </w:r>
      <w:r w:rsidRPr="00EF30B1">
        <w:rPr>
          <w:rFonts w:ascii="Trebuchet MS" w:hAnsi="Trebuchet MS" w:cs="Tahoma"/>
          <w:sz w:val="22"/>
          <w:szCs w:val="22"/>
          <w:u w:val="single"/>
        </w:rPr>
        <w:t>newly printed catalog</w:t>
      </w:r>
      <w:r w:rsidRPr="00EF30B1">
        <w:rPr>
          <w:rFonts w:ascii="Trebuchet MS" w:hAnsi="Trebuchet MS" w:cs="Tahoma"/>
          <w:sz w:val="22"/>
          <w:szCs w:val="22"/>
        </w:rPr>
        <w:t xml:space="preserve"> showing a </w:t>
      </w:r>
      <w:r w:rsidRPr="00EF30B1">
        <w:rPr>
          <w:rFonts w:ascii="Trebuchet MS" w:hAnsi="Trebuchet MS" w:cs="Tahoma"/>
          <w:b/>
          <w:sz w:val="22"/>
          <w:szCs w:val="22"/>
        </w:rPr>
        <w:t>new</w:t>
      </w:r>
      <w:r w:rsidRPr="00EF30B1">
        <w:rPr>
          <w:rFonts w:ascii="Trebuchet MS" w:hAnsi="Trebuchet MS" w:cs="Tahoma"/>
          <w:sz w:val="22"/>
          <w:szCs w:val="22"/>
        </w:rPr>
        <w:t xml:space="preserve"> </w:t>
      </w:r>
      <w:r w:rsidR="007C7FC4">
        <w:rPr>
          <w:rFonts w:ascii="Trebuchet MS" w:hAnsi="Trebuchet MS" w:cs="Tahoma"/>
          <w:sz w:val="22"/>
          <w:szCs w:val="22"/>
        </w:rPr>
        <w:t>c</w:t>
      </w:r>
      <w:r w:rsidRPr="00EF30B1">
        <w:rPr>
          <w:rFonts w:ascii="Trebuchet MS" w:hAnsi="Trebuchet MS" w:cs="Tahoma"/>
          <w:sz w:val="22"/>
          <w:szCs w:val="22"/>
        </w:rPr>
        <w:t xml:space="preserve">atalog </w:t>
      </w:r>
      <w:r w:rsidR="007C7FC4">
        <w:rPr>
          <w:rFonts w:ascii="Trebuchet MS" w:hAnsi="Trebuchet MS" w:cs="Tahoma"/>
          <w:sz w:val="22"/>
          <w:szCs w:val="22"/>
        </w:rPr>
        <w:t>v</w:t>
      </w:r>
      <w:r w:rsidRPr="00EF30B1">
        <w:rPr>
          <w:rFonts w:ascii="Trebuchet MS" w:hAnsi="Trebuchet MS" w:cs="Tahoma"/>
          <w:sz w:val="22"/>
          <w:szCs w:val="22"/>
        </w:rPr>
        <w:t xml:space="preserve">olume </w:t>
      </w:r>
      <w:r w:rsidR="007C7FC4">
        <w:rPr>
          <w:rFonts w:ascii="Trebuchet MS" w:hAnsi="Trebuchet MS" w:cs="Tahoma"/>
          <w:sz w:val="22"/>
          <w:szCs w:val="22"/>
        </w:rPr>
        <w:t>number</w:t>
      </w:r>
      <w:r w:rsidRPr="00EF30B1">
        <w:rPr>
          <w:rFonts w:ascii="Trebuchet MS" w:hAnsi="Trebuchet MS" w:cs="Tahoma"/>
          <w:sz w:val="22"/>
          <w:szCs w:val="22"/>
        </w:rPr>
        <w:t xml:space="preserve"> and effective date.</w:t>
      </w:r>
    </w:p>
    <w:p w14:paraId="3A9BB065" w14:textId="77777777" w:rsidR="00A3361C" w:rsidRPr="00EF30B1" w:rsidRDefault="00A3361C" w:rsidP="00A3361C">
      <w:pPr>
        <w:rPr>
          <w:rFonts w:ascii="Trebuchet MS" w:hAnsi="Trebuchet MS" w:cs="Tahoma"/>
          <w:sz w:val="22"/>
          <w:szCs w:val="22"/>
        </w:rPr>
      </w:pPr>
    </w:p>
    <w:p w14:paraId="6222E098" w14:textId="4FC624B1" w:rsidR="00A3361C" w:rsidRPr="00EF30B1" w:rsidRDefault="00A3361C" w:rsidP="00AB18A5">
      <w:pPr>
        <w:pStyle w:val="ListParagraph"/>
        <w:numPr>
          <w:ilvl w:val="0"/>
          <w:numId w:val="4"/>
        </w:numPr>
        <w:jc w:val="both"/>
        <w:rPr>
          <w:rFonts w:ascii="Trebuchet MS" w:hAnsi="Trebuchet MS" w:cs="Tahoma"/>
          <w:sz w:val="22"/>
          <w:szCs w:val="22"/>
        </w:rPr>
      </w:pPr>
      <w:r w:rsidRPr="00EF30B1">
        <w:rPr>
          <w:rFonts w:ascii="Trebuchet MS" w:hAnsi="Trebuchet MS" w:cs="Tahoma"/>
          <w:sz w:val="22"/>
          <w:szCs w:val="22"/>
        </w:rPr>
        <w:t>Addendum or Supplemental page(s) may be used as part of the school catalog provided they are used in such a way as to become an effective part of the catalog and may include information such as faculty, calendar, and any other pertinent information.  Supplemental pages shall 1) show an effective date, 2) list the applicabl</w:t>
      </w:r>
      <w:r w:rsidR="003C675B" w:rsidRPr="00EF30B1">
        <w:rPr>
          <w:rFonts w:ascii="Trebuchet MS" w:hAnsi="Trebuchet MS" w:cs="Tahoma"/>
          <w:sz w:val="22"/>
          <w:szCs w:val="22"/>
        </w:rPr>
        <w:t xml:space="preserve">e Catalog date &amp; Volume #, and </w:t>
      </w:r>
      <w:r w:rsidRPr="00EF30B1">
        <w:rPr>
          <w:rFonts w:ascii="Trebuchet MS" w:hAnsi="Trebuchet MS" w:cs="Tahoma"/>
          <w:sz w:val="22"/>
          <w:szCs w:val="22"/>
        </w:rPr>
        <w:t xml:space="preserve">3) be presented to each prospective student prior to execution of any enrollment contract agreement. </w:t>
      </w:r>
    </w:p>
    <w:p w14:paraId="3AFAD36E" w14:textId="77777777" w:rsidR="00A3361C" w:rsidRPr="002F718E" w:rsidRDefault="00A3361C" w:rsidP="002F718E">
      <w:pPr>
        <w:pStyle w:val="Heading1"/>
      </w:pPr>
      <w:bookmarkStart w:id="19" w:name="_Toc528572795"/>
      <w:bookmarkStart w:id="20" w:name="_Toc57044697"/>
      <w:r w:rsidRPr="002F718E">
        <w:t>Q: What are the minimum requirements for the school’s Enrollment Agreement?</w:t>
      </w:r>
      <w:bookmarkEnd w:id="19"/>
      <w:bookmarkEnd w:id="20"/>
    </w:p>
    <w:p w14:paraId="438DF0BD" w14:textId="77777777" w:rsidR="00A3361C" w:rsidRPr="00EF30B1" w:rsidRDefault="00A3361C" w:rsidP="00A3361C">
      <w:pPr>
        <w:ind w:left="288" w:hanging="288"/>
        <w:rPr>
          <w:rFonts w:ascii="Trebuchet MS" w:hAnsi="Trebuchet MS" w:cs="Tahoma"/>
          <w:sz w:val="22"/>
          <w:szCs w:val="22"/>
        </w:rPr>
      </w:pPr>
    </w:p>
    <w:p w14:paraId="779DCA6E" w14:textId="78A918CE" w:rsidR="00A3361C" w:rsidRPr="00EF30B1" w:rsidRDefault="00A3361C" w:rsidP="001B38BD">
      <w:pPr>
        <w:tabs>
          <w:tab w:val="left" w:pos="90"/>
        </w:tabs>
        <w:ind w:left="288" w:hanging="288"/>
        <w:jc w:val="both"/>
        <w:rPr>
          <w:rFonts w:ascii="Trebuchet MS" w:hAnsi="Trebuchet MS" w:cs="Tahoma"/>
          <w:sz w:val="22"/>
          <w:szCs w:val="22"/>
        </w:rPr>
      </w:pPr>
      <w:r w:rsidRPr="00EF30B1">
        <w:rPr>
          <w:rFonts w:ascii="Trebuchet MS" w:hAnsi="Trebuchet MS" w:cs="Tahoma"/>
          <w:b/>
          <w:sz w:val="22"/>
          <w:szCs w:val="22"/>
        </w:rPr>
        <w:t>A</w:t>
      </w:r>
      <w:r w:rsidRPr="00EF30B1">
        <w:rPr>
          <w:rFonts w:ascii="Trebuchet MS" w:hAnsi="Trebuchet MS" w:cs="Tahoma"/>
          <w:sz w:val="22"/>
          <w:szCs w:val="22"/>
        </w:rPr>
        <w:t xml:space="preserve">: See section III. </w:t>
      </w:r>
      <w:r w:rsidR="00B470D0">
        <w:rPr>
          <w:rFonts w:ascii="Trebuchet MS" w:hAnsi="Trebuchet MS" w:cs="Tahoma"/>
          <w:sz w:val="22"/>
          <w:szCs w:val="22"/>
        </w:rPr>
        <w:t>H</w:t>
      </w:r>
      <w:r w:rsidRPr="00EF30B1">
        <w:rPr>
          <w:rFonts w:ascii="Trebuchet MS" w:hAnsi="Trebuchet MS" w:cs="Tahoma"/>
          <w:sz w:val="22"/>
          <w:szCs w:val="22"/>
        </w:rPr>
        <w:t xml:space="preserve">., Student Enrollment Agreement in the </w:t>
      </w:r>
      <w:hyperlink r:id="rId17" w:history="1">
        <w:r w:rsidRPr="00EF30B1">
          <w:rPr>
            <w:rStyle w:val="Hyperlink"/>
            <w:rFonts w:ascii="Trebuchet MS" w:hAnsi="Trebuchet MS" w:cs="Tahoma"/>
            <w:sz w:val="22"/>
            <w:szCs w:val="22"/>
          </w:rPr>
          <w:t>Rules and Regulations</w:t>
        </w:r>
      </w:hyperlink>
      <w:r w:rsidRPr="00EF30B1">
        <w:rPr>
          <w:rFonts w:ascii="Trebuchet MS" w:hAnsi="Trebuchet MS" w:cs="Tahoma"/>
          <w:sz w:val="22"/>
          <w:szCs w:val="22"/>
        </w:rPr>
        <w:t xml:space="preserve">. A </w:t>
      </w:r>
      <w:hyperlink r:id="rId18" w:history="1">
        <w:r w:rsidRPr="00EF30B1">
          <w:rPr>
            <w:rStyle w:val="Hyperlink"/>
            <w:rFonts w:ascii="Trebuchet MS" w:hAnsi="Trebuchet MS" w:cs="Tahoma"/>
            <w:sz w:val="22"/>
            <w:szCs w:val="22"/>
          </w:rPr>
          <w:t>Sample Enrollment Agreement</w:t>
        </w:r>
      </w:hyperlink>
      <w:r w:rsidRPr="00EF30B1">
        <w:rPr>
          <w:rFonts w:ascii="Trebuchet MS" w:hAnsi="Trebuchet MS" w:cs="Tahoma"/>
          <w:sz w:val="22"/>
          <w:szCs w:val="22"/>
        </w:rPr>
        <w:t xml:space="preserve"> and </w:t>
      </w:r>
      <w:hyperlink r:id="rId19" w:history="1">
        <w:r w:rsidRPr="00EF30B1">
          <w:rPr>
            <w:rStyle w:val="Hyperlink"/>
            <w:rFonts w:ascii="Trebuchet MS" w:hAnsi="Trebuchet MS" w:cs="Tahoma"/>
            <w:sz w:val="22"/>
            <w:szCs w:val="22"/>
          </w:rPr>
          <w:t>Enrollment Agreement Checklist</w:t>
        </w:r>
      </w:hyperlink>
      <w:r w:rsidRPr="00EF30B1">
        <w:rPr>
          <w:rFonts w:ascii="Trebuchet MS" w:hAnsi="Trebuchet MS" w:cs="Tahoma"/>
          <w:sz w:val="22"/>
          <w:szCs w:val="22"/>
        </w:rPr>
        <w:t xml:space="preserve"> is available on the Division’s website for your convenience.</w:t>
      </w:r>
    </w:p>
    <w:p w14:paraId="7B6BE2F5" w14:textId="77777777" w:rsidR="00A3361C" w:rsidRPr="00EF30B1" w:rsidRDefault="00A3361C" w:rsidP="001B38BD">
      <w:pPr>
        <w:tabs>
          <w:tab w:val="left" w:pos="90"/>
        </w:tabs>
        <w:ind w:left="288" w:hanging="288"/>
        <w:jc w:val="both"/>
        <w:rPr>
          <w:rFonts w:ascii="Trebuchet MS" w:hAnsi="Trebuchet MS" w:cs="Tahoma"/>
          <w:sz w:val="22"/>
          <w:szCs w:val="22"/>
        </w:rPr>
      </w:pPr>
    </w:p>
    <w:p w14:paraId="724D8D56" w14:textId="71A0BB8F" w:rsidR="00A3361C" w:rsidRPr="00EF30B1" w:rsidRDefault="00A3361C" w:rsidP="001B38BD">
      <w:pPr>
        <w:ind w:left="288" w:hanging="18"/>
        <w:jc w:val="both"/>
        <w:rPr>
          <w:rFonts w:ascii="Trebuchet MS" w:hAnsi="Trebuchet MS"/>
          <w:sz w:val="22"/>
          <w:szCs w:val="22"/>
        </w:rPr>
      </w:pPr>
      <w:r w:rsidRPr="001B38BD">
        <w:rPr>
          <w:rFonts w:ascii="Trebuchet MS" w:hAnsi="Trebuchet MS"/>
          <w:b/>
          <w:sz w:val="22"/>
          <w:szCs w:val="22"/>
          <w:u w:val="single"/>
        </w:rPr>
        <w:t>NOTE</w:t>
      </w:r>
      <w:r w:rsidRPr="001B38BD">
        <w:rPr>
          <w:rFonts w:ascii="Trebuchet MS" w:hAnsi="Trebuchet MS"/>
          <w:sz w:val="22"/>
          <w:szCs w:val="22"/>
        </w:rPr>
        <w:t xml:space="preserve">: </w:t>
      </w:r>
      <w:r w:rsidR="007C7FC4" w:rsidRPr="001B38BD">
        <w:rPr>
          <w:rFonts w:ascii="Trebuchet MS" w:hAnsi="Trebuchet MS"/>
          <w:sz w:val="22"/>
          <w:szCs w:val="22"/>
        </w:rPr>
        <w:t xml:space="preserve">Each student enrollment agreement must reflect and be consistent with the school catalog in effect at the time of enrollment and must be approved by the Division prior to use.  (See </w:t>
      </w:r>
      <w:hyperlink r:id="rId20" w:history="1">
        <w:r w:rsidR="007C7FC4" w:rsidRPr="000626E2">
          <w:rPr>
            <w:rStyle w:val="Hyperlink"/>
            <w:rFonts w:ascii="Trebuchet MS" w:hAnsi="Trebuchet MS"/>
            <w:sz w:val="22"/>
            <w:szCs w:val="22"/>
          </w:rPr>
          <w:t>Rule III.H.4</w:t>
        </w:r>
      </w:hyperlink>
      <w:r w:rsidR="007C7FC4" w:rsidRPr="001B38BD">
        <w:rPr>
          <w:rFonts w:ascii="Trebuchet MS" w:hAnsi="Trebuchet MS"/>
          <w:sz w:val="22"/>
          <w:szCs w:val="22"/>
        </w:rPr>
        <w:t xml:space="preserve">.)  </w:t>
      </w:r>
      <w:r w:rsidRPr="001B38BD">
        <w:rPr>
          <w:rFonts w:ascii="Trebuchet MS" w:hAnsi="Trebuchet MS"/>
          <w:sz w:val="22"/>
          <w:szCs w:val="22"/>
        </w:rPr>
        <w:t>When submitting your Enrollment Agreement</w:t>
      </w:r>
      <w:r w:rsidR="007C7FC4" w:rsidRPr="001B38BD">
        <w:rPr>
          <w:rFonts w:ascii="Trebuchet MS" w:hAnsi="Trebuchet MS"/>
          <w:sz w:val="22"/>
          <w:szCs w:val="22"/>
        </w:rPr>
        <w:t>,</w:t>
      </w:r>
      <w:r w:rsidRPr="001B38BD">
        <w:rPr>
          <w:rFonts w:ascii="Trebuchet MS" w:hAnsi="Trebuchet MS"/>
          <w:sz w:val="22"/>
          <w:szCs w:val="22"/>
        </w:rPr>
        <w:t xml:space="preserve"> be sure the Refund Policy is included and reflects the same Refund Policy included in the Catalog. All compliance items, i.e.</w:t>
      </w:r>
      <w:r w:rsidR="00B470D0">
        <w:rPr>
          <w:rFonts w:ascii="Trebuchet MS" w:hAnsi="Trebuchet MS"/>
          <w:sz w:val="22"/>
          <w:szCs w:val="22"/>
        </w:rPr>
        <w:t>,</w:t>
      </w:r>
      <w:r w:rsidRPr="001B38BD">
        <w:rPr>
          <w:rFonts w:ascii="Trebuchet MS" w:hAnsi="Trebuchet MS"/>
          <w:sz w:val="22"/>
          <w:szCs w:val="22"/>
        </w:rPr>
        <w:t xml:space="preserve"> refund policy, </w:t>
      </w:r>
      <w:r w:rsidR="007C7FC4" w:rsidRPr="001B38BD">
        <w:rPr>
          <w:rFonts w:ascii="Trebuchet MS" w:hAnsi="Trebuchet MS"/>
          <w:sz w:val="22"/>
          <w:szCs w:val="22"/>
        </w:rPr>
        <w:t xml:space="preserve">should </w:t>
      </w:r>
      <w:r w:rsidRPr="001B38BD">
        <w:rPr>
          <w:rFonts w:ascii="Trebuchet MS" w:hAnsi="Trebuchet MS"/>
          <w:sz w:val="22"/>
          <w:szCs w:val="22"/>
        </w:rPr>
        <w:t>be worded identically and appear in the same format.</w:t>
      </w:r>
    </w:p>
    <w:p w14:paraId="379FBD62" w14:textId="06312316" w:rsidR="00EF30B1" w:rsidRPr="00EF30B1" w:rsidRDefault="00EF30B1" w:rsidP="001B38BD">
      <w:pPr>
        <w:ind w:left="288" w:hanging="288"/>
        <w:jc w:val="both"/>
        <w:rPr>
          <w:rFonts w:ascii="Trebuchet MS" w:hAnsi="Trebuchet MS" w:cs="Tahoma"/>
          <w:sz w:val="22"/>
          <w:szCs w:val="22"/>
        </w:rPr>
      </w:pPr>
    </w:p>
    <w:p w14:paraId="261BA53D" w14:textId="77777777" w:rsidR="00EF30B1" w:rsidRPr="00EF30B1" w:rsidRDefault="00EF30B1" w:rsidP="001B38BD">
      <w:pPr>
        <w:ind w:left="288" w:hanging="288"/>
        <w:jc w:val="both"/>
        <w:rPr>
          <w:rFonts w:ascii="Trebuchet MS" w:hAnsi="Trebuchet MS" w:cs="Tahoma"/>
          <w:sz w:val="22"/>
          <w:szCs w:val="22"/>
        </w:rPr>
      </w:pPr>
    </w:p>
    <w:p w14:paraId="1FB0360D" w14:textId="4B5AAEE8" w:rsidR="0030594E" w:rsidRPr="001B38BD" w:rsidRDefault="0030594E" w:rsidP="001B38BD">
      <w:pPr>
        <w:pStyle w:val="body"/>
        <w:jc w:val="both"/>
        <w:rPr>
          <w:rFonts w:cs="Tahoma"/>
          <w:b/>
          <w:sz w:val="24"/>
          <w:u w:val="single"/>
        </w:rPr>
      </w:pPr>
      <w:r w:rsidRPr="001B38BD">
        <w:rPr>
          <w:rFonts w:cs="Tahoma"/>
          <w:b/>
          <w:sz w:val="24"/>
          <w:u w:val="single"/>
        </w:rPr>
        <w:t>Board Information</w:t>
      </w:r>
    </w:p>
    <w:p w14:paraId="0EEF998D" w14:textId="77777777" w:rsidR="003F6DFF" w:rsidRPr="00EF30B1" w:rsidRDefault="003F6DFF" w:rsidP="001B38BD">
      <w:pPr>
        <w:tabs>
          <w:tab w:val="left" w:pos="90"/>
        </w:tabs>
        <w:jc w:val="both"/>
        <w:rPr>
          <w:rFonts w:ascii="Trebuchet MS" w:hAnsi="Trebuchet MS" w:cs="Tahoma"/>
          <w:sz w:val="22"/>
          <w:szCs w:val="22"/>
        </w:rPr>
      </w:pPr>
    </w:p>
    <w:p w14:paraId="002D18DE" w14:textId="1419271A" w:rsidR="0030594E" w:rsidRPr="00EF30B1" w:rsidRDefault="00742619" w:rsidP="001B38BD">
      <w:pPr>
        <w:tabs>
          <w:tab w:val="left" w:pos="180"/>
        </w:tabs>
        <w:ind w:hanging="18"/>
        <w:jc w:val="both"/>
        <w:rPr>
          <w:rFonts w:ascii="Trebuchet MS" w:hAnsi="Trebuchet MS" w:cs="Tahoma"/>
          <w:sz w:val="22"/>
          <w:szCs w:val="22"/>
        </w:rPr>
      </w:pPr>
      <w:r w:rsidRPr="00EF30B1">
        <w:rPr>
          <w:rFonts w:ascii="Trebuchet MS" w:hAnsi="Trebuchet MS" w:cs="Tahoma"/>
          <w:sz w:val="22"/>
          <w:szCs w:val="22"/>
        </w:rPr>
        <w:t xml:space="preserve">The Private Occupational School </w:t>
      </w:r>
      <w:hyperlink r:id="rId21" w:history="1">
        <w:r w:rsidRPr="00EF30B1">
          <w:rPr>
            <w:rStyle w:val="Hyperlink"/>
            <w:rFonts w:ascii="Trebuchet MS" w:hAnsi="Trebuchet MS" w:cs="Tahoma"/>
            <w:sz w:val="22"/>
            <w:szCs w:val="22"/>
          </w:rPr>
          <w:t>Board</w:t>
        </w:r>
      </w:hyperlink>
      <w:r w:rsidRPr="00EF30B1">
        <w:rPr>
          <w:rFonts w:ascii="Trebuchet MS" w:hAnsi="Trebuchet MS" w:cs="Tahoma"/>
          <w:sz w:val="22"/>
          <w:szCs w:val="22"/>
        </w:rPr>
        <w:t xml:space="preserve"> is a seven-member board appointed by the Governor, confirmed by the State Senate.  The Board is comprised of three owner/operators of approved private occupational schools that receive Title IV funds; and four members of the general public, one of whom is employed by a Colorado lending institution.  Each member can serve up to two, consecutive four-year terms.</w:t>
      </w:r>
    </w:p>
    <w:p w14:paraId="3A484E73" w14:textId="42219CFF" w:rsidR="00A619D5" w:rsidRPr="002F718E" w:rsidRDefault="00A619D5" w:rsidP="002F718E">
      <w:pPr>
        <w:pStyle w:val="Heading1"/>
      </w:pPr>
      <w:bookmarkStart w:id="21" w:name="_Toc528572796"/>
      <w:bookmarkStart w:id="22" w:name="_Toc57044698"/>
      <w:r w:rsidRPr="000A3054">
        <w:t xml:space="preserve">Q: When and where are </w:t>
      </w:r>
      <w:r w:rsidR="00905F41" w:rsidRPr="000A3054">
        <w:t xml:space="preserve">the </w:t>
      </w:r>
      <w:r w:rsidRPr="000A3054">
        <w:t>Board</w:t>
      </w:r>
      <w:r w:rsidR="00905F41" w:rsidRPr="000A3054">
        <w:t>’s</w:t>
      </w:r>
      <w:r w:rsidRPr="00F35F42">
        <w:t xml:space="preserve"> meeting</w:t>
      </w:r>
      <w:r w:rsidR="003221F9" w:rsidRPr="00F35F42">
        <w:t>s</w:t>
      </w:r>
      <w:r w:rsidRPr="00F35F42">
        <w:t xml:space="preserve"> held?</w:t>
      </w:r>
      <w:bookmarkEnd w:id="21"/>
      <w:bookmarkEnd w:id="22"/>
    </w:p>
    <w:p w14:paraId="22307E5F" w14:textId="77777777" w:rsidR="003221F9" w:rsidRPr="00EF30B1" w:rsidRDefault="003221F9" w:rsidP="001B38BD">
      <w:pPr>
        <w:ind w:left="288" w:hanging="288"/>
        <w:jc w:val="both"/>
        <w:rPr>
          <w:rFonts w:ascii="Trebuchet MS" w:hAnsi="Trebuchet MS" w:cs="Tahoma"/>
          <w:sz w:val="22"/>
          <w:szCs w:val="22"/>
        </w:rPr>
      </w:pPr>
    </w:p>
    <w:p w14:paraId="2E3C65CB" w14:textId="5801B589" w:rsidR="003221F9" w:rsidRPr="00EF30B1" w:rsidRDefault="00A619D5" w:rsidP="001B38BD">
      <w:pPr>
        <w:ind w:left="288" w:hanging="288"/>
        <w:jc w:val="both"/>
        <w:rPr>
          <w:rFonts w:ascii="Trebuchet MS" w:hAnsi="Trebuchet MS" w:cs="Tahoma"/>
          <w:sz w:val="22"/>
          <w:szCs w:val="22"/>
        </w:rPr>
      </w:pPr>
      <w:r w:rsidRPr="00EF30B1">
        <w:rPr>
          <w:rFonts w:ascii="Trebuchet MS" w:hAnsi="Trebuchet MS" w:cs="Tahoma"/>
          <w:b/>
          <w:sz w:val="22"/>
          <w:szCs w:val="22"/>
        </w:rPr>
        <w:t>A</w:t>
      </w:r>
      <w:r w:rsidRPr="00EF30B1">
        <w:rPr>
          <w:rFonts w:ascii="Trebuchet MS" w:hAnsi="Trebuchet MS" w:cs="Tahoma"/>
          <w:sz w:val="22"/>
          <w:szCs w:val="22"/>
        </w:rPr>
        <w:t xml:space="preserve">: </w:t>
      </w:r>
      <w:r w:rsidR="00742619" w:rsidRPr="00EF30B1">
        <w:rPr>
          <w:rFonts w:ascii="Trebuchet MS" w:hAnsi="Trebuchet MS" w:cs="Tahoma"/>
          <w:sz w:val="22"/>
          <w:szCs w:val="22"/>
        </w:rPr>
        <w:t xml:space="preserve">The </w:t>
      </w:r>
      <w:hyperlink r:id="rId22" w:history="1">
        <w:r w:rsidR="00742619" w:rsidRPr="00EF30B1">
          <w:rPr>
            <w:rStyle w:val="Hyperlink"/>
            <w:rFonts w:ascii="Trebuchet MS" w:hAnsi="Trebuchet MS" w:cs="Tahoma"/>
            <w:sz w:val="22"/>
            <w:szCs w:val="22"/>
          </w:rPr>
          <w:t>Board Meeting Schedule</w:t>
        </w:r>
      </w:hyperlink>
      <w:r w:rsidR="00742619" w:rsidRPr="00EF30B1">
        <w:rPr>
          <w:rFonts w:ascii="Trebuchet MS" w:hAnsi="Trebuchet MS" w:cs="Tahoma"/>
          <w:sz w:val="22"/>
          <w:szCs w:val="22"/>
        </w:rPr>
        <w:t xml:space="preserve"> </w:t>
      </w:r>
      <w:r w:rsidR="003221F9" w:rsidRPr="00EF30B1">
        <w:rPr>
          <w:rFonts w:ascii="Trebuchet MS" w:hAnsi="Trebuchet MS" w:cs="Tahoma"/>
          <w:sz w:val="22"/>
          <w:szCs w:val="22"/>
        </w:rPr>
        <w:t xml:space="preserve">can be found on </w:t>
      </w:r>
      <w:r w:rsidR="00720F6A" w:rsidRPr="00EF30B1">
        <w:rPr>
          <w:rFonts w:ascii="Trebuchet MS" w:hAnsi="Trebuchet MS" w:cs="Tahoma"/>
          <w:sz w:val="22"/>
          <w:szCs w:val="22"/>
        </w:rPr>
        <w:t xml:space="preserve">the Division’s </w:t>
      </w:r>
      <w:r w:rsidR="003221F9" w:rsidRPr="00EF30B1">
        <w:rPr>
          <w:rFonts w:ascii="Trebuchet MS" w:hAnsi="Trebuchet MS" w:cs="Tahoma"/>
          <w:sz w:val="22"/>
          <w:szCs w:val="22"/>
        </w:rPr>
        <w:t xml:space="preserve">website and </w:t>
      </w:r>
      <w:r w:rsidR="00742619" w:rsidRPr="00EF30B1">
        <w:rPr>
          <w:rFonts w:ascii="Trebuchet MS" w:hAnsi="Trebuchet MS" w:cs="Tahoma"/>
          <w:sz w:val="22"/>
          <w:szCs w:val="22"/>
        </w:rPr>
        <w:t xml:space="preserve">includes the date </w:t>
      </w:r>
      <w:r w:rsidR="00720F6A" w:rsidRPr="00EF30B1">
        <w:rPr>
          <w:rFonts w:ascii="Trebuchet MS" w:hAnsi="Trebuchet MS" w:cs="Tahoma"/>
          <w:sz w:val="22"/>
          <w:szCs w:val="22"/>
        </w:rPr>
        <w:t xml:space="preserve">and location </w:t>
      </w:r>
      <w:r w:rsidR="00742619" w:rsidRPr="00EF30B1">
        <w:rPr>
          <w:rFonts w:ascii="Trebuchet MS" w:hAnsi="Trebuchet MS" w:cs="Tahoma"/>
          <w:sz w:val="22"/>
          <w:szCs w:val="22"/>
        </w:rPr>
        <w:t>of the Board meeting</w:t>
      </w:r>
      <w:r w:rsidR="00720F6A" w:rsidRPr="00EF30B1">
        <w:rPr>
          <w:rFonts w:ascii="Trebuchet MS" w:hAnsi="Trebuchet MS" w:cs="Tahoma"/>
          <w:sz w:val="22"/>
          <w:szCs w:val="22"/>
        </w:rPr>
        <w:t>.</w:t>
      </w:r>
    </w:p>
    <w:p w14:paraId="20E29A89" w14:textId="77777777" w:rsidR="003221F9" w:rsidRPr="00C41FE5" w:rsidRDefault="003221F9" w:rsidP="003221F9">
      <w:pPr>
        <w:ind w:left="288" w:hanging="288"/>
        <w:rPr>
          <w:rFonts w:ascii="Tahoma" w:hAnsi="Tahoma" w:cs="Tahoma"/>
          <w:sz w:val="18"/>
          <w:szCs w:val="18"/>
        </w:rPr>
      </w:pPr>
    </w:p>
    <w:sectPr w:rsidR="003221F9" w:rsidRPr="00C41FE5" w:rsidSect="000D3555">
      <w:headerReference w:type="default" r:id="rId23"/>
      <w:footerReference w:type="default" r:id="rId24"/>
      <w:headerReference w:type="first" r:id="rId25"/>
      <w:footerReference w:type="first" r:id="rId26"/>
      <w:pgSz w:w="12240" w:h="15840"/>
      <w:pgMar w:top="720" w:right="720" w:bottom="720" w:left="720" w:header="43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AEDB" w14:textId="77777777" w:rsidR="00341FE2" w:rsidRDefault="00341FE2" w:rsidP="002C0653">
      <w:r>
        <w:separator/>
      </w:r>
    </w:p>
  </w:endnote>
  <w:endnote w:type="continuationSeparator" w:id="0">
    <w:p w14:paraId="1D54DDF0" w14:textId="77777777" w:rsidR="00341FE2" w:rsidRDefault="00341FE2" w:rsidP="002C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37357"/>
      <w:docPartObj>
        <w:docPartGallery w:val="Page Numbers (Bottom of Page)"/>
        <w:docPartUnique/>
      </w:docPartObj>
    </w:sdtPr>
    <w:sdtEndPr>
      <w:rPr>
        <w:rFonts w:ascii="Trebuchet MS" w:hAnsi="Trebuchet MS"/>
        <w:noProof/>
        <w:sz w:val="16"/>
        <w:szCs w:val="16"/>
      </w:rPr>
    </w:sdtEndPr>
    <w:sdtContent>
      <w:p w14:paraId="5D385BA2" w14:textId="346DA315" w:rsidR="000D3555" w:rsidRDefault="000D3555" w:rsidP="000D3555">
        <w:pPr>
          <w:pStyle w:val="Footer"/>
          <w:jc w:val="center"/>
          <w:rPr>
            <w:rFonts w:ascii="Trebuchet MS" w:hAnsi="Trebuchet MS"/>
            <w:sz w:val="16"/>
            <w:szCs w:val="16"/>
          </w:rPr>
        </w:pPr>
        <w:r w:rsidRPr="000D3555">
          <w:rPr>
            <w:rFonts w:ascii="Trebuchet MS" w:hAnsi="Trebuchet MS"/>
            <w:sz w:val="16"/>
            <w:szCs w:val="16"/>
          </w:rPr>
          <w:t xml:space="preserve">Page | </w:t>
        </w:r>
        <w:r w:rsidRPr="000D3555">
          <w:rPr>
            <w:rFonts w:ascii="Trebuchet MS" w:hAnsi="Trebuchet MS"/>
            <w:sz w:val="16"/>
            <w:szCs w:val="16"/>
          </w:rPr>
          <w:fldChar w:fldCharType="begin"/>
        </w:r>
        <w:r w:rsidRPr="000D3555">
          <w:rPr>
            <w:rFonts w:ascii="Trebuchet MS" w:hAnsi="Trebuchet MS"/>
            <w:sz w:val="16"/>
            <w:szCs w:val="16"/>
          </w:rPr>
          <w:instrText xml:space="preserve"> PAGE   \* MERGEFORMAT </w:instrText>
        </w:r>
        <w:r w:rsidRPr="000D3555">
          <w:rPr>
            <w:rFonts w:ascii="Trebuchet MS" w:hAnsi="Trebuchet MS"/>
            <w:sz w:val="16"/>
            <w:szCs w:val="16"/>
          </w:rPr>
          <w:fldChar w:fldCharType="separate"/>
        </w:r>
        <w:r w:rsidR="004F2456">
          <w:rPr>
            <w:rFonts w:ascii="Trebuchet MS" w:hAnsi="Trebuchet MS"/>
            <w:noProof/>
            <w:sz w:val="16"/>
            <w:szCs w:val="16"/>
          </w:rPr>
          <w:t>2</w:t>
        </w:r>
        <w:r w:rsidRPr="000D3555">
          <w:rPr>
            <w:rFonts w:ascii="Trebuchet MS" w:hAnsi="Trebuchet MS"/>
            <w:noProof/>
            <w:sz w:val="16"/>
            <w:szCs w:val="16"/>
          </w:rPr>
          <w:fldChar w:fldCharType="end"/>
        </w:r>
        <w:r w:rsidRPr="000D3555">
          <w:rPr>
            <w:rFonts w:ascii="Trebuchet MS" w:hAnsi="Trebuchet MS"/>
            <w:noProof/>
            <w:sz w:val="16"/>
            <w:szCs w:val="16"/>
          </w:rPr>
          <w:t xml:space="preserve"> </w:t>
        </w:r>
        <w:r w:rsidRPr="000D3555">
          <w:rPr>
            <w:rFonts w:ascii="Trebuchet MS" w:hAnsi="Trebuchet MS"/>
            <w:b/>
            <w:bCs/>
            <w:sz w:val="16"/>
            <w:szCs w:val="16"/>
          </w:rPr>
          <w:t xml:space="preserve">| </w:t>
        </w:r>
        <w:r w:rsidRPr="000D3555">
          <w:rPr>
            <w:rFonts w:ascii="Trebuchet MS" w:hAnsi="Trebuchet MS"/>
            <w:sz w:val="16"/>
            <w:szCs w:val="16"/>
          </w:rPr>
          <w:t xml:space="preserve">Renewal </w:t>
        </w:r>
        <w:r w:rsidRPr="005C6D7C">
          <w:rPr>
            <w:rFonts w:ascii="Trebuchet MS" w:hAnsi="Trebuchet MS"/>
            <w:sz w:val="16"/>
            <w:szCs w:val="16"/>
          </w:rPr>
          <w:t>Application</w:t>
        </w:r>
        <w:r>
          <w:rPr>
            <w:rFonts w:ascii="Trebuchet MS" w:hAnsi="Trebuchet MS"/>
            <w:sz w:val="16"/>
            <w:szCs w:val="16"/>
          </w:rPr>
          <w:t xml:space="preserve"> FAQs</w:t>
        </w:r>
      </w:p>
      <w:p w14:paraId="56203BFA" w14:textId="77777777" w:rsidR="000D3555" w:rsidRPr="000D3555" w:rsidRDefault="000D3555" w:rsidP="000D3555">
        <w:pPr>
          <w:pStyle w:val="Footer"/>
          <w:jc w:val="center"/>
        </w:pPr>
        <w:r w:rsidRPr="005C6D7C">
          <w:rPr>
            <w:rFonts w:ascii="Trebuchet MS" w:hAnsi="Trebuchet MS"/>
            <w:sz w:val="16"/>
            <w:szCs w:val="16"/>
          </w:rPr>
          <w:t>1600 Broadway, Suite 2200, Denver, CO 80202</w:t>
        </w:r>
        <w:r w:rsidRPr="005C6D7C">
          <w:rPr>
            <w:rFonts w:ascii="Trebuchet MS" w:hAnsi="Trebuchet MS"/>
            <w:sz w:val="16"/>
            <w:szCs w:val="16"/>
          </w:rPr>
          <w:t> </w:t>
        </w:r>
        <w:r w:rsidRPr="005C6D7C">
          <w:rPr>
            <w:rFonts w:ascii="Trebuchet MS" w:hAnsi="Trebuchet MS"/>
            <w:sz w:val="16"/>
            <w:szCs w:val="16"/>
          </w:rPr>
          <w:t>P 303.862.3001</w:t>
        </w:r>
        <w:r w:rsidRPr="005C6D7C">
          <w:rPr>
            <w:rFonts w:ascii="Trebuchet MS" w:hAnsi="Trebuchet MS"/>
            <w:sz w:val="16"/>
            <w:szCs w:val="16"/>
          </w:rPr>
          <w:t> </w:t>
        </w:r>
        <w:r w:rsidRPr="005C6D7C">
          <w:rPr>
            <w:rFonts w:ascii="Trebuchet MS" w:hAnsi="Trebuchet MS"/>
            <w:sz w:val="16"/>
            <w:szCs w:val="16"/>
          </w:rPr>
          <w:t>highered.colorado.gov/dpos</w:t>
        </w:r>
      </w:p>
      <w:p w14:paraId="7471A31D" w14:textId="19892530" w:rsidR="000D3555" w:rsidRPr="000D3555" w:rsidRDefault="009A4B54">
        <w:pPr>
          <w:pStyle w:val="Footer"/>
          <w:rPr>
            <w:rFonts w:ascii="Trebuchet MS" w:hAnsi="Trebuchet MS"/>
            <w:sz w:val="16"/>
            <w:szCs w:val="16"/>
          </w:rPr>
        </w:pPr>
      </w:p>
    </w:sdtContent>
  </w:sdt>
  <w:p w14:paraId="59DE6F0A" w14:textId="77777777" w:rsidR="000D3555" w:rsidRDefault="000D3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36517"/>
      <w:docPartObj>
        <w:docPartGallery w:val="Page Numbers (Bottom of Page)"/>
        <w:docPartUnique/>
      </w:docPartObj>
    </w:sdtPr>
    <w:sdtEndPr>
      <w:rPr>
        <w:rFonts w:ascii="Trebuchet MS" w:hAnsi="Trebuchet MS"/>
        <w:noProof/>
        <w:sz w:val="16"/>
        <w:szCs w:val="16"/>
      </w:rPr>
    </w:sdtEndPr>
    <w:sdtContent>
      <w:p w14:paraId="68BDDF43" w14:textId="77777777" w:rsidR="000D3555" w:rsidRDefault="000D3555" w:rsidP="000D3555">
        <w:pPr>
          <w:pStyle w:val="Footer"/>
          <w:jc w:val="center"/>
        </w:pPr>
      </w:p>
      <w:p w14:paraId="692404C3" w14:textId="7927C82D" w:rsidR="000D3555" w:rsidRPr="000D3555" w:rsidRDefault="009A4B54">
        <w:pPr>
          <w:pStyle w:val="Footer"/>
          <w:rPr>
            <w:rFonts w:ascii="Trebuchet MS" w:hAnsi="Trebuchet MS"/>
            <w:sz w:val="16"/>
            <w:szCs w:val="16"/>
          </w:rPr>
        </w:pPr>
      </w:p>
    </w:sdtContent>
  </w:sdt>
  <w:p w14:paraId="7FB3B876" w14:textId="74E18762" w:rsidR="00341FE2" w:rsidRPr="000D3555" w:rsidRDefault="00341FE2" w:rsidP="000D3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72E2" w14:textId="77777777" w:rsidR="00341FE2" w:rsidRDefault="00341FE2" w:rsidP="002C0653">
      <w:r>
        <w:separator/>
      </w:r>
    </w:p>
  </w:footnote>
  <w:footnote w:type="continuationSeparator" w:id="0">
    <w:p w14:paraId="4A24940E" w14:textId="77777777" w:rsidR="00341FE2" w:rsidRDefault="00341FE2" w:rsidP="002C0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FA8D" w14:textId="2E78F6CC" w:rsidR="000D3555" w:rsidRPr="000D3555" w:rsidRDefault="000D3555" w:rsidP="000D3555">
    <w:pPr>
      <w:pStyle w:val="Header"/>
      <w:jc w:val="right"/>
      <w:rPr>
        <w:b w:val="0"/>
        <w:i w:val="0"/>
        <w:sz w:val="14"/>
        <w:szCs w:val="14"/>
      </w:rPr>
    </w:pPr>
    <w:r w:rsidRPr="000D3555">
      <w:rPr>
        <w:b w:val="0"/>
        <w:i w:val="0"/>
        <w:sz w:val="14"/>
        <w:szCs w:val="14"/>
      </w:rPr>
      <w:t xml:space="preserve">Rev. </w:t>
    </w:r>
    <w:r w:rsidR="00B470D0">
      <w:rPr>
        <w:b w:val="0"/>
        <w:i w:val="0"/>
        <w:sz w:val="14"/>
        <w:szCs w:val="14"/>
      </w:rPr>
      <w:t>10.22</w:t>
    </w:r>
    <w:r w:rsidR="00484678">
      <w:rPr>
        <w:b w:val="0"/>
        <w:i w:val="0"/>
        <w:sz w:val="14"/>
        <w:szCs w:val="14"/>
      </w:rPr>
      <w:t>.202</w:t>
    </w:r>
    <w:r w:rsidR="00B470D0">
      <w:rPr>
        <w:b w:val="0"/>
        <w:i w:val="0"/>
        <w:sz w:val="14"/>
        <w:szCs w:val="14"/>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FCED" w14:textId="77777777" w:rsidR="00341FE2" w:rsidRPr="001D1E2A" w:rsidRDefault="00341FE2" w:rsidP="002C0653">
    <w:pPr>
      <w:pStyle w:val="Header"/>
      <w:tabs>
        <w:tab w:val="clear" w:pos="4320"/>
      </w:tabs>
      <w:rPr>
        <w:vertAlign w:val="sub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3820"/>
    <w:multiLevelType w:val="hybridMultilevel"/>
    <w:tmpl w:val="E08017A2"/>
    <w:lvl w:ilvl="0" w:tplc="0AD83D7C">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F97BE6"/>
    <w:multiLevelType w:val="hybridMultilevel"/>
    <w:tmpl w:val="2102B3E8"/>
    <w:lvl w:ilvl="0" w:tplc="7212B18E">
      <w:start w:val="1"/>
      <w:numFmt w:val="decimal"/>
      <w:lvlText w:val="(%1)"/>
      <w:lvlJc w:val="left"/>
      <w:pPr>
        <w:ind w:left="648" w:hanging="360"/>
      </w:pPr>
      <w:rPr>
        <w:rFonts w:ascii="Tahoma" w:hAnsi="Tahoma" w:cs="Tahoma"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28C41188"/>
    <w:multiLevelType w:val="hybridMultilevel"/>
    <w:tmpl w:val="A300DBD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D580DAC"/>
    <w:multiLevelType w:val="hybridMultilevel"/>
    <w:tmpl w:val="EA849050"/>
    <w:lvl w:ilvl="0" w:tplc="7BF871CA">
      <w:start w:val="1"/>
      <w:numFmt w:val="upperRoman"/>
      <w:lvlText w:val="%1."/>
      <w:lvlJc w:val="left"/>
      <w:pPr>
        <w:tabs>
          <w:tab w:val="num" w:pos="1080"/>
        </w:tabs>
        <w:ind w:left="1080" w:hanging="720"/>
      </w:pPr>
      <w:rPr>
        <w:rFonts w:hint="default"/>
      </w:rPr>
    </w:lvl>
    <w:lvl w:ilvl="1" w:tplc="FE0A870C">
      <w:start w:val="1"/>
      <w:numFmt w:val="upperLetter"/>
      <w:lvlText w:val="%2."/>
      <w:lvlJc w:val="left"/>
      <w:pPr>
        <w:tabs>
          <w:tab w:val="num" w:pos="1455"/>
        </w:tabs>
        <w:ind w:left="1455" w:hanging="375"/>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4E7CCF"/>
    <w:multiLevelType w:val="hybridMultilevel"/>
    <w:tmpl w:val="D5AA7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120F82"/>
    <w:multiLevelType w:val="hybridMultilevel"/>
    <w:tmpl w:val="34DE93AC"/>
    <w:lvl w:ilvl="0" w:tplc="560A24F6">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4B6E46"/>
    <w:multiLevelType w:val="hybridMultilevel"/>
    <w:tmpl w:val="90EAD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011A94"/>
    <w:multiLevelType w:val="hybridMultilevel"/>
    <w:tmpl w:val="4BEAC3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85A73DC"/>
    <w:multiLevelType w:val="hybridMultilevel"/>
    <w:tmpl w:val="279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7"/>
  </w:num>
  <w:num w:numId="6">
    <w:abstractNumId w:val="2"/>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79F"/>
    <w:rsid w:val="00013AA8"/>
    <w:rsid w:val="000239DC"/>
    <w:rsid w:val="00027680"/>
    <w:rsid w:val="00032435"/>
    <w:rsid w:val="00051CF2"/>
    <w:rsid w:val="000626E2"/>
    <w:rsid w:val="00063A04"/>
    <w:rsid w:val="0008363F"/>
    <w:rsid w:val="00086725"/>
    <w:rsid w:val="000A3054"/>
    <w:rsid w:val="000B5BEC"/>
    <w:rsid w:val="000C1BA9"/>
    <w:rsid w:val="000D3555"/>
    <w:rsid w:val="000E3F78"/>
    <w:rsid w:val="000E7E59"/>
    <w:rsid w:val="000F2282"/>
    <w:rsid w:val="001033CB"/>
    <w:rsid w:val="00103E16"/>
    <w:rsid w:val="00104410"/>
    <w:rsid w:val="00111FD2"/>
    <w:rsid w:val="00112FF4"/>
    <w:rsid w:val="0011379F"/>
    <w:rsid w:val="001142F5"/>
    <w:rsid w:val="00115794"/>
    <w:rsid w:val="001307DF"/>
    <w:rsid w:val="00130FA0"/>
    <w:rsid w:val="0014281A"/>
    <w:rsid w:val="00154B4B"/>
    <w:rsid w:val="00155AD9"/>
    <w:rsid w:val="0016202E"/>
    <w:rsid w:val="001850B9"/>
    <w:rsid w:val="00195619"/>
    <w:rsid w:val="001A5750"/>
    <w:rsid w:val="001B38BD"/>
    <w:rsid w:val="001D1E2A"/>
    <w:rsid w:val="00205FC7"/>
    <w:rsid w:val="00212A97"/>
    <w:rsid w:val="00226DA5"/>
    <w:rsid w:val="002301CA"/>
    <w:rsid w:val="00235977"/>
    <w:rsid w:val="002433F7"/>
    <w:rsid w:val="002453F4"/>
    <w:rsid w:val="00261F80"/>
    <w:rsid w:val="00275AEC"/>
    <w:rsid w:val="002906F8"/>
    <w:rsid w:val="002928DA"/>
    <w:rsid w:val="002A1B80"/>
    <w:rsid w:val="002A4D3D"/>
    <w:rsid w:val="002C0653"/>
    <w:rsid w:val="002C1CEB"/>
    <w:rsid w:val="002C634D"/>
    <w:rsid w:val="002F3AD0"/>
    <w:rsid w:val="002F718E"/>
    <w:rsid w:val="0030594E"/>
    <w:rsid w:val="00312055"/>
    <w:rsid w:val="003136A2"/>
    <w:rsid w:val="00321058"/>
    <w:rsid w:val="003221F9"/>
    <w:rsid w:val="00330FF5"/>
    <w:rsid w:val="00341FE2"/>
    <w:rsid w:val="003443AD"/>
    <w:rsid w:val="00344FAA"/>
    <w:rsid w:val="00345288"/>
    <w:rsid w:val="00353F6D"/>
    <w:rsid w:val="0036251B"/>
    <w:rsid w:val="00364B50"/>
    <w:rsid w:val="00375015"/>
    <w:rsid w:val="00377EF5"/>
    <w:rsid w:val="00385FD6"/>
    <w:rsid w:val="00387951"/>
    <w:rsid w:val="003A3A23"/>
    <w:rsid w:val="003A4B9C"/>
    <w:rsid w:val="003A6E50"/>
    <w:rsid w:val="003C2CE2"/>
    <w:rsid w:val="003C4001"/>
    <w:rsid w:val="003C675B"/>
    <w:rsid w:val="003F6204"/>
    <w:rsid w:val="003F6DFF"/>
    <w:rsid w:val="00420851"/>
    <w:rsid w:val="00442C6E"/>
    <w:rsid w:val="004457E4"/>
    <w:rsid w:val="0047433D"/>
    <w:rsid w:val="00484678"/>
    <w:rsid w:val="004D21A7"/>
    <w:rsid w:val="004D64F5"/>
    <w:rsid w:val="004D72F9"/>
    <w:rsid w:val="004E3DEC"/>
    <w:rsid w:val="004F2456"/>
    <w:rsid w:val="005001F5"/>
    <w:rsid w:val="005042BD"/>
    <w:rsid w:val="00506211"/>
    <w:rsid w:val="00532260"/>
    <w:rsid w:val="00534374"/>
    <w:rsid w:val="0053719B"/>
    <w:rsid w:val="005515A7"/>
    <w:rsid w:val="00553E5B"/>
    <w:rsid w:val="00561724"/>
    <w:rsid w:val="00562873"/>
    <w:rsid w:val="00584B07"/>
    <w:rsid w:val="00596E11"/>
    <w:rsid w:val="005C2F19"/>
    <w:rsid w:val="005D4E3D"/>
    <w:rsid w:val="005D6C53"/>
    <w:rsid w:val="005E227D"/>
    <w:rsid w:val="00624541"/>
    <w:rsid w:val="00651157"/>
    <w:rsid w:val="0065164D"/>
    <w:rsid w:val="00684FEF"/>
    <w:rsid w:val="006A49E8"/>
    <w:rsid w:val="006B08A9"/>
    <w:rsid w:val="006C38C3"/>
    <w:rsid w:val="006C56BA"/>
    <w:rsid w:val="006E18DA"/>
    <w:rsid w:val="006E41FA"/>
    <w:rsid w:val="007176D7"/>
    <w:rsid w:val="00720F6A"/>
    <w:rsid w:val="00742619"/>
    <w:rsid w:val="00774BC2"/>
    <w:rsid w:val="00777FA0"/>
    <w:rsid w:val="007B24CD"/>
    <w:rsid w:val="007C022A"/>
    <w:rsid w:val="007C4B47"/>
    <w:rsid w:val="007C7FC4"/>
    <w:rsid w:val="007D162F"/>
    <w:rsid w:val="007E0426"/>
    <w:rsid w:val="007E0F86"/>
    <w:rsid w:val="00800870"/>
    <w:rsid w:val="00807518"/>
    <w:rsid w:val="00833710"/>
    <w:rsid w:val="0084322F"/>
    <w:rsid w:val="00895850"/>
    <w:rsid w:val="008B29D3"/>
    <w:rsid w:val="008B7BD2"/>
    <w:rsid w:val="008E0BE1"/>
    <w:rsid w:val="009053B9"/>
    <w:rsid w:val="00905F41"/>
    <w:rsid w:val="0091173D"/>
    <w:rsid w:val="00913C05"/>
    <w:rsid w:val="0091474C"/>
    <w:rsid w:val="00914A9D"/>
    <w:rsid w:val="009535EE"/>
    <w:rsid w:val="00957306"/>
    <w:rsid w:val="00995D2C"/>
    <w:rsid w:val="009A056E"/>
    <w:rsid w:val="009A4B54"/>
    <w:rsid w:val="009F34F1"/>
    <w:rsid w:val="00A3361C"/>
    <w:rsid w:val="00A36C04"/>
    <w:rsid w:val="00A619D5"/>
    <w:rsid w:val="00A63610"/>
    <w:rsid w:val="00A906EB"/>
    <w:rsid w:val="00A90A52"/>
    <w:rsid w:val="00A90ADB"/>
    <w:rsid w:val="00AA1CFF"/>
    <w:rsid w:val="00AA73A1"/>
    <w:rsid w:val="00AB18A5"/>
    <w:rsid w:val="00AB43C3"/>
    <w:rsid w:val="00AC322D"/>
    <w:rsid w:val="00AD258D"/>
    <w:rsid w:val="00AD6692"/>
    <w:rsid w:val="00AF0DDB"/>
    <w:rsid w:val="00B204EA"/>
    <w:rsid w:val="00B23A5E"/>
    <w:rsid w:val="00B252B3"/>
    <w:rsid w:val="00B3045F"/>
    <w:rsid w:val="00B33A06"/>
    <w:rsid w:val="00B36794"/>
    <w:rsid w:val="00B470D0"/>
    <w:rsid w:val="00B53F58"/>
    <w:rsid w:val="00B87568"/>
    <w:rsid w:val="00BC1701"/>
    <w:rsid w:val="00BF6008"/>
    <w:rsid w:val="00C13B2F"/>
    <w:rsid w:val="00C41FE5"/>
    <w:rsid w:val="00C4586F"/>
    <w:rsid w:val="00C65503"/>
    <w:rsid w:val="00C844DE"/>
    <w:rsid w:val="00C850B4"/>
    <w:rsid w:val="00C91DA1"/>
    <w:rsid w:val="00C9415B"/>
    <w:rsid w:val="00C94400"/>
    <w:rsid w:val="00C957CA"/>
    <w:rsid w:val="00CA7A2A"/>
    <w:rsid w:val="00CC3568"/>
    <w:rsid w:val="00CD1C64"/>
    <w:rsid w:val="00CD7189"/>
    <w:rsid w:val="00CF3DA6"/>
    <w:rsid w:val="00D00B3C"/>
    <w:rsid w:val="00D14012"/>
    <w:rsid w:val="00D468AA"/>
    <w:rsid w:val="00D61FA9"/>
    <w:rsid w:val="00D670EC"/>
    <w:rsid w:val="00D81E02"/>
    <w:rsid w:val="00D91A95"/>
    <w:rsid w:val="00DA21C8"/>
    <w:rsid w:val="00DA3CD5"/>
    <w:rsid w:val="00DD024F"/>
    <w:rsid w:val="00DD46EC"/>
    <w:rsid w:val="00DD51CB"/>
    <w:rsid w:val="00DD7179"/>
    <w:rsid w:val="00DE590E"/>
    <w:rsid w:val="00DF0AD4"/>
    <w:rsid w:val="00E31F0D"/>
    <w:rsid w:val="00E340A6"/>
    <w:rsid w:val="00E4085A"/>
    <w:rsid w:val="00E45002"/>
    <w:rsid w:val="00E52188"/>
    <w:rsid w:val="00E56B0B"/>
    <w:rsid w:val="00E810A4"/>
    <w:rsid w:val="00E85404"/>
    <w:rsid w:val="00E91FF5"/>
    <w:rsid w:val="00E93F92"/>
    <w:rsid w:val="00E97292"/>
    <w:rsid w:val="00EA6CF2"/>
    <w:rsid w:val="00EC7ED7"/>
    <w:rsid w:val="00EF30B1"/>
    <w:rsid w:val="00F06DEE"/>
    <w:rsid w:val="00F2179C"/>
    <w:rsid w:val="00F35F42"/>
    <w:rsid w:val="00F36FBF"/>
    <w:rsid w:val="00F401FB"/>
    <w:rsid w:val="00F523BF"/>
    <w:rsid w:val="00F675AA"/>
    <w:rsid w:val="00F76694"/>
    <w:rsid w:val="00F82725"/>
    <w:rsid w:val="00FC2DC0"/>
    <w:rsid w:val="00FD7C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D385379"/>
  <w15:docId w15:val="{295EFEB9-14CF-4D6D-B0AE-D65B859B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BC7"/>
    <w:rPr>
      <w:lang w:eastAsia="en-US"/>
    </w:rPr>
  </w:style>
  <w:style w:type="paragraph" w:styleId="Heading1">
    <w:name w:val="heading 1"/>
    <w:basedOn w:val="Normal"/>
    <w:next w:val="Normal"/>
    <w:link w:val="Heading1Char"/>
    <w:autoRedefine/>
    <w:rsid w:val="002F718E"/>
    <w:pPr>
      <w:keepNext/>
      <w:keepLines/>
      <w:spacing w:before="480"/>
      <w:outlineLvl w:val="0"/>
    </w:pPr>
    <w:rPr>
      <w:rFonts w:ascii="Trebuchet MS" w:eastAsiaTheme="majorEastAsia" w:hAnsi="Trebuchet MS" w:cstheme="majorBidi"/>
      <w:b/>
      <w:bCs/>
      <w:i/>
      <w:sz w:val="22"/>
      <w:szCs w:val="28"/>
    </w:rPr>
  </w:style>
  <w:style w:type="paragraph" w:styleId="Heading2">
    <w:name w:val="heading 2"/>
    <w:basedOn w:val="Normal"/>
    <w:next w:val="Normal"/>
    <w:link w:val="Heading2Char"/>
    <w:rsid w:val="001B3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C065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8A5"/>
    <w:pPr>
      <w:tabs>
        <w:tab w:val="center" w:pos="4320"/>
        <w:tab w:val="right" w:pos="8640"/>
      </w:tabs>
    </w:pPr>
    <w:rPr>
      <w:rFonts w:ascii="Trebuchet MS" w:hAnsi="Trebuchet MS"/>
      <w:b/>
      <w:i/>
      <w:sz w:val="22"/>
    </w:rPr>
  </w:style>
  <w:style w:type="character" w:customStyle="1" w:styleId="HeaderChar">
    <w:name w:val="Header Char"/>
    <w:basedOn w:val="DefaultParagraphFont"/>
    <w:link w:val="Header"/>
    <w:uiPriority w:val="99"/>
    <w:rsid w:val="00AB18A5"/>
    <w:rPr>
      <w:rFonts w:ascii="Trebuchet MS" w:hAnsi="Trebuchet MS"/>
      <w:b/>
      <w:i/>
      <w:sz w:val="22"/>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b/>
      <w:i/>
      <w:color w:val="595959" w:themeColor="text1" w:themeTint="A6"/>
      <w:sz w:val="16"/>
      <w:szCs w:val="24"/>
      <w:lang w:eastAsia="en-US"/>
    </w:rPr>
  </w:style>
  <w:style w:type="paragraph" w:customStyle="1" w:styleId="returnaddressbottom">
    <w:name w:val="return address bottom"/>
    <w:basedOn w:val="returnaddress"/>
    <w:qFormat/>
    <w:rsid w:val="00F3198D"/>
    <w:pPr>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customStyle="1" w:styleId="Heading3Char">
    <w:name w:val="Heading 3 Char"/>
    <w:basedOn w:val="DefaultParagraphFont"/>
    <w:link w:val="Heading3"/>
    <w:uiPriority w:val="9"/>
    <w:rsid w:val="002C0653"/>
    <w:rPr>
      <w:rFonts w:ascii="Times" w:hAnsi="Times"/>
      <w:b/>
      <w:bCs/>
      <w:sz w:val="27"/>
      <w:szCs w:val="27"/>
      <w:lang w:eastAsia="en-US"/>
    </w:rPr>
  </w:style>
  <w:style w:type="character" w:styleId="Hyperlink">
    <w:name w:val="Hyperlink"/>
    <w:uiPriority w:val="99"/>
    <w:rsid w:val="00BF6008"/>
    <w:rPr>
      <w:color w:val="0000FF"/>
      <w:u w:val="single"/>
    </w:rPr>
  </w:style>
  <w:style w:type="character" w:styleId="Strong">
    <w:name w:val="Strong"/>
    <w:basedOn w:val="DefaultParagraphFont"/>
    <w:uiPriority w:val="22"/>
    <w:qFormat/>
    <w:rsid w:val="00D14012"/>
    <w:rPr>
      <w:b/>
      <w:bCs/>
    </w:rPr>
  </w:style>
  <w:style w:type="paragraph" w:styleId="ListParagraph">
    <w:name w:val="List Paragraph"/>
    <w:basedOn w:val="Normal"/>
    <w:rsid w:val="00EC7ED7"/>
    <w:pPr>
      <w:ind w:left="720"/>
      <w:contextualSpacing/>
    </w:pPr>
  </w:style>
  <w:style w:type="paragraph" w:styleId="BodyText">
    <w:name w:val="Body Text"/>
    <w:basedOn w:val="Normal"/>
    <w:link w:val="BodyTextChar"/>
    <w:rsid w:val="00C957CA"/>
    <w:rPr>
      <w:rFonts w:ascii="Tahoma" w:eastAsia="Times New Roman" w:hAnsi="Tahoma" w:cs="Tahoma"/>
      <w:sz w:val="22"/>
    </w:rPr>
  </w:style>
  <w:style w:type="character" w:customStyle="1" w:styleId="BodyTextChar">
    <w:name w:val="Body Text Char"/>
    <w:basedOn w:val="DefaultParagraphFont"/>
    <w:link w:val="BodyText"/>
    <w:rsid w:val="00C957CA"/>
    <w:rPr>
      <w:rFonts w:ascii="Tahoma" w:eastAsia="Times New Roman" w:hAnsi="Tahoma" w:cs="Tahoma"/>
      <w:sz w:val="22"/>
      <w:lang w:eastAsia="en-US"/>
    </w:rPr>
  </w:style>
  <w:style w:type="paragraph" w:customStyle="1" w:styleId="par3">
    <w:name w:val="par3"/>
    <w:basedOn w:val="Normal"/>
    <w:uiPriority w:val="99"/>
    <w:rsid w:val="00111FD2"/>
    <w:pPr>
      <w:tabs>
        <w:tab w:val="left" w:pos="720"/>
        <w:tab w:val="left" w:pos="1440"/>
        <w:tab w:val="left" w:pos="2160"/>
      </w:tabs>
      <w:spacing w:before="240"/>
      <w:ind w:left="2160" w:hanging="720"/>
    </w:pPr>
    <w:rPr>
      <w:rFonts w:ascii="Arial" w:eastAsia="Times New Roman" w:hAnsi="Arial" w:cs="Arial"/>
      <w:sz w:val="20"/>
      <w:szCs w:val="20"/>
    </w:rPr>
  </w:style>
  <w:style w:type="paragraph" w:styleId="Title">
    <w:name w:val="Title"/>
    <w:basedOn w:val="Normal"/>
    <w:link w:val="TitleChar"/>
    <w:qFormat/>
    <w:rsid w:val="000B5BEC"/>
    <w:pPr>
      <w:jc w:val="center"/>
    </w:pPr>
    <w:rPr>
      <w:rFonts w:ascii="Tahoma" w:eastAsia="Times New Roman" w:hAnsi="Tahoma" w:cs="Tahoma"/>
      <w:b/>
      <w:bCs/>
    </w:rPr>
  </w:style>
  <w:style w:type="character" w:customStyle="1" w:styleId="TitleChar">
    <w:name w:val="Title Char"/>
    <w:basedOn w:val="DefaultParagraphFont"/>
    <w:link w:val="Title"/>
    <w:rsid w:val="000B5BEC"/>
    <w:rPr>
      <w:rFonts w:ascii="Tahoma" w:eastAsia="Times New Roman" w:hAnsi="Tahoma" w:cs="Tahoma"/>
      <w:b/>
      <w:bCs/>
      <w:lang w:eastAsia="en-US"/>
    </w:rPr>
  </w:style>
  <w:style w:type="character" w:styleId="CommentReference">
    <w:name w:val="annotation reference"/>
    <w:basedOn w:val="DefaultParagraphFont"/>
    <w:rsid w:val="009053B9"/>
    <w:rPr>
      <w:sz w:val="16"/>
      <w:szCs w:val="16"/>
    </w:rPr>
  </w:style>
  <w:style w:type="paragraph" w:styleId="CommentText">
    <w:name w:val="annotation text"/>
    <w:basedOn w:val="Normal"/>
    <w:link w:val="CommentTextChar"/>
    <w:rsid w:val="009053B9"/>
    <w:rPr>
      <w:sz w:val="20"/>
      <w:szCs w:val="20"/>
    </w:rPr>
  </w:style>
  <w:style w:type="character" w:customStyle="1" w:styleId="CommentTextChar">
    <w:name w:val="Comment Text Char"/>
    <w:basedOn w:val="DefaultParagraphFont"/>
    <w:link w:val="CommentText"/>
    <w:rsid w:val="009053B9"/>
    <w:rPr>
      <w:sz w:val="20"/>
      <w:szCs w:val="20"/>
      <w:lang w:eastAsia="en-US"/>
    </w:rPr>
  </w:style>
  <w:style w:type="paragraph" w:styleId="CommentSubject">
    <w:name w:val="annotation subject"/>
    <w:basedOn w:val="CommentText"/>
    <w:next w:val="CommentText"/>
    <w:link w:val="CommentSubjectChar"/>
    <w:rsid w:val="009053B9"/>
    <w:rPr>
      <w:b/>
      <w:bCs/>
    </w:rPr>
  </w:style>
  <w:style w:type="character" w:customStyle="1" w:styleId="CommentSubjectChar">
    <w:name w:val="Comment Subject Char"/>
    <w:basedOn w:val="CommentTextChar"/>
    <w:link w:val="CommentSubject"/>
    <w:rsid w:val="009053B9"/>
    <w:rPr>
      <w:b/>
      <w:bCs/>
      <w:sz w:val="20"/>
      <w:szCs w:val="20"/>
      <w:lang w:eastAsia="en-US"/>
    </w:rPr>
  </w:style>
  <w:style w:type="character" w:customStyle="1" w:styleId="Heading1Char">
    <w:name w:val="Heading 1 Char"/>
    <w:basedOn w:val="DefaultParagraphFont"/>
    <w:link w:val="Heading1"/>
    <w:rsid w:val="002F718E"/>
    <w:rPr>
      <w:rFonts w:ascii="Trebuchet MS" w:eastAsiaTheme="majorEastAsia" w:hAnsi="Trebuchet MS" w:cstheme="majorBidi"/>
      <w:b/>
      <w:bCs/>
      <w:i/>
      <w:sz w:val="22"/>
      <w:szCs w:val="28"/>
      <w:lang w:eastAsia="en-US"/>
    </w:rPr>
  </w:style>
  <w:style w:type="character" w:styleId="FollowedHyperlink">
    <w:name w:val="FollowedHyperlink"/>
    <w:basedOn w:val="DefaultParagraphFont"/>
    <w:semiHidden/>
    <w:unhideWhenUsed/>
    <w:rsid w:val="000A3054"/>
    <w:rPr>
      <w:color w:val="800080" w:themeColor="followedHyperlink"/>
      <w:u w:val="single"/>
    </w:rPr>
  </w:style>
  <w:style w:type="paragraph" w:styleId="TOC1">
    <w:name w:val="toc 1"/>
    <w:basedOn w:val="Normal"/>
    <w:next w:val="Normal"/>
    <w:autoRedefine/>
    <w:uiPriority w:val="39"/>
    <w:unhideWhenUsed/>
    <w:rsid w:val="000D3555"/>
    <w:pPr>
      <w:spacing w:after="100"/>
    </w:pPr>
    <w:rPr>
      <w:rFonts w:ascii="Trebuchet MS" w:hAnsi="Trebuchet MS"/>
      <w:b/>
      <w:i/>
      <w:sz w:val="22"/>
    </w:rPr>
  </w:style>
  <w:style w:type="character" w:customStyle="1" w:styleId="Heading2Char">
    <w:name w:val="Heading 2 Char"/>
    <w:basedOn w:val="DefaultParagraphFont"/>
    <w:link w:val="Heading2"/>
    <w:rsid w:val="001B38BD"/>
    <w:rPr>
      <w:rFonts w:asciiTheme="majorHAnsi" w:eastAsiaTheme="majorEastAsia" w:hAnsiTheme="majorHAnsi" w:cstheme="majorBidi"/>
      <w:b/>
      <w:bCs/>
      <w:color w:val="4F81BD" w:themeColor="accent1"/>
      <w:sz w:val="26"/>
      <w:szCs w:val="26"/>
      <w:lang w:eastAsia="en-US"/>
    </w:rPr>
  </w:style>
  <w:style w:type="paragraph" w:styleId="TOC5">
    <w:name w:val="toc 5"/>
    <w:basedOn w:val="Normal"/>
    <w:next w:val="Normal"/>
    <w:autoRedefine/>
    <w:semiHidden/>
    <w:unhideWhenUsed/>
    <w:rsid w:val="001B38BD"/>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768040729">
      <w:bodyDiv w:val="1"/>
      <w:marLeft w:val="0"/>
      <w:marRight w:val="0"/>
      <w:marTop w:val="0"/>
      <w:marBottom w:val="0"/>
      <w:divBdr>
        <w:top w:val="none" w:sz="0" w:space="0" w:color="auto"/>
        <w:left w:val="none" w:sz="0" w:space="0" w:color="auto"/>
        <w:bottom w:val="none" w:sz="0" w:space="0" w:color="auto"/>
        <w:right w:val="none" w:sz="0" w:space="0" w:color="auto"/>
      </w:divBdr>
      <w:divsChild>
        <w:div w:id="1011882597">
          <w:marLeft w:val="0"/>
          <w:marRight w:val="0"/>
          <w:marTop w:val="0"/>
          <w:marBottom w:val="0"/>
          <w:divBdr>
            <w:top w:val="none" w:sz="0" w:space="0" w:color="auto"/>
            <w:left w:val="none" w:sz="0" w:space="0" w:color="auto"/>
            <w:bottom w:val="none" w:sz="0" w:space="0" w:color="auto"/>
            <w:right w:val="none" w:sz="0" w:space="0" w:color="auto"/>
          </w:divBdr>
          <w:divsChild>
            <w:div w:id="864900680">
              <w:marLeft w:val="0"/>
              <w:marRight w:val="0"/>
              <w:marTop w:val="0"/>
              <w:marBottom w:val="0"/>
              <w:divBdr>
                <w:top w:val="none" w:sz="0" w:space="0" w:color="auto"/>
                <w:left w:val="none" w:sz="0" w:space="0" w:color="auto"/>
                <w:bottom w:val="none" w:sz="0" w:space="0" w:color="auto"/>
                <w:right w:val="none" w:sz="0" w:space="0" w:color="auto"/>
              </w:divBdr>
              <w:divsChild>
                <w:div w:id="560602726">
                  <w:marLeft w:val="0"/>
                  <w:marRight w:val="0"/>
                  <w:marTop w:val="0"/>
                  <w:marBottom w:val="0"/>
                  <w:divBdr>
                    <w:top w:val="none" w:sz="0" w:space="0" w:color="auto"/>
                    <w:left w:val="none" w:sz="0" w:space="0" w:color="auto"/>
                    <w:bottom w:val="none" w:sz="0" w:space="0" w:color="auto"/>
                    <w:right w:val="none" w:sz="0" w:space="0" w:color="auto"/>
                  </w:divBdr>
                  <w:divsChild>
                    <w:div w:id="1450314620">
                      <w:marLeft w:val="0"/>
                      <w:marRight w:val="0"/>
                      <w:marTop w:val="0"/>
                      <w:marBottom w:val="0"/>
                      <w:divBdr>
                        <w:top w:val="none" w:sz="0" w:space="0" w:color="auto"/>
                        <w:left w:val="none" w:sz="0" w:space="0" w:color="auto"/>
                        <w:bottom w:val="none" w:sz="0" w:space="0" w:color="auto"/>
                        <w:right w:val="none" w:sz="0" w:space="0" w:color="auto"/>
                      </w:divBdr>
                      <w:divsChild>
                        <w:div w:id="18275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4119553">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ighered.colorado.gov/laws-regulations" TargetMode="External"/><Relationship Id="rId18" Type="http://schemas.openxmlformats.org/officeDocument/2006/relationships/hyperlink" Target="https://highered.colorado.gov/school-form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highered.colorado.gov/our-board" TargetMode="External"/><Relationship Id="rId7" Type="http://schemas.openxmlformats.org/officeDocument/2006/relationships/endnotes" Target="endnotes.xml"/><Relationship Id="rId12" Type="http://schemas.openxmlformats.org/officeDocument/2006/relationships/hyperlink" Target="https://highered.colorado.gov/laws-regulations" TargetMode="External"/><Relationship Id="rId17" Type="http://schemas.openxmlformats.org/officeDocument/2006/relationships/hyperlink" Target="https://highered.colorado.gov/laws-regulation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highered.colorado.gov/school-forms" TargetMode="External"/><Relationship Id="rId20" Type="http://schemas.openxmlformats.org/officeDocument/2006/relationships/hyperlink" Target="https://highered.colorado.gov/laws-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ghered.colorado.gov/laws-regulation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ighered.colorado.gov/school-form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highered.colorado.gov/fee-schedule" TargetMode="External"/><Relationship Id="rId19" Type="http://schemas.openxmlformats.org/officeDocument/2006/relationships/hyperlink" Target="https://highered.colorado.gov/school-forms" TargetMode="External"/><Relationship Id="rId4" Type="http://schemas.openxmlformats.org/officeDocument/2006/relationships/settings" Target="settings.xml"/><Relationship Id="rId9" Type="http://schemas.openxmlformats.org/officeDocument/2006/relationships/hyperlink" Target="https://highered.colorado.gov/laws-regulations" TargetMode="External"/><Relationship Id="rId14" Type="http://schemas.openxmlformats.org/officeDocument/2006/relationships/hyperlink" Target="https://highered.colorado.gov/laws-regulations" TargetMode="External"/><Relationship Id="rId22" Type="http://schemas.openxmlformats.org/officeDocument/2006/relationships/hyperlink" Target="https://highered.colorado.gov/our-board/board-meeting-schedul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47C6-A1B5-42D2-9217-AA0E79E7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DHE</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DAndrea</dc:creator>
  <cp:lastModifiedBy>Carrie Harding</cp:lastModifiedBy>
  <cp:revision>2</cp:revision>
  <cp:lastPrinted>2018-10-29T22:14:00Z</cp:lastPrinted>
  <dcterms:created xsi:type="dcterms:W3CDTF">2021-10-22T19:40:00Z</dcterms:created>
  <dcterms:modified xsi:type="dcterms:W3CDTF">2021-10-22T19:40:00Z</dcterms:modified>
</cp:coreProperties>
</file>