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406E5F71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5B2FFC">
              <w:rPr>
                <w:rFonts w:ascii="Arial" w:hAnsi="Arial" w:cs="Arial"/>
                <w:b/>
                <w:bCs/>
              </w:rPr>
              <w:t>April 22</w:t>
            </w:r>
            <w:r w:rsidR="006577AE" w:rsidRPr="002B1B26">
              <w:rPr>
                <w:rFonts w:ascii="Arial" w:hAnsi="Arial" w:cs="Arial"/>
                <w:b/>
                <w:bCs/>
              </w:rPr>
              <w:t>, 202</w:t>
            </w:r>
            <w:r w:rsidR="008357B0">
              <w:rPr>
                <w:rFonts w:ascii="Arial" w:hAnsi="Arial" w:cs="Arial"/>
                <w:b/>
                <w:bCs/>
              </w:rPr>
              <w:t>4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AC1A9A9" w14:textId="14D115DC" w:rsidR="005B2FFC" w:rsidRDefault="005B2FFC" w:rsidP="005B2FFC">
            <w:pPr>
              <w:rPr>
                <w:rFonts w:ascii="Calibri" w:hAnsi="Calibri" w:cs="Calibri"/>
              </w:rPr>
            </w:pPr>
            <w:r>
              <w:t>Zoom:</w:t>
            </w:r>
          </w:p>
          <w:p w14:paraId="52969920" w14:textId="77777777" w:rsidR="005B2FFC" w:rsidRPr="005B2FFC" w:rsidRDefault="00D534EC" w:rsidP="005B2FFC">
            <w:pPr>
              <w:rPr>
                <w:sz w:val="16"/>
                <w:szCs w:val="16"/>
              </w:rPr>
            </w:pPr>
            <w:hyperlink r:id="rId7" w:history="1">
              <w:r w:rsidR="005B2FFC" w:rsidRPr="005B2FFC">
                <w:rPr>
                  <w:rStyle w:val="Hyperlink"/>
                  <w:sz w:val="16"/>
                  <w:szCs w:val="16"/>
                </w:rPr>
                <w:t>https://highered-colorado-gov.zoom.us/j/82862014586?pwd=RWdnMG9kL2UwU1V4NWxGTTExMUkvZz09</w:t>
              </w:r>
            </w:hyperlink>
          </w:p>
          <w:p w14:paraId="4BE914F2" w14:textId="66D83B03" w:rsidR="00B34E8A" w:rsidRPr="008357B0" w:rsidRDefault="005B2FFC" w:rsidP="009F0332">
            <w:r>
              <w:t>Meeting ID: 828 6201 4586; Passcode: 068633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2B1B26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576FD7B3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7D5FA4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720CD38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50515BF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8B2C5EA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593D9F05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306DA3D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11CBAE46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47BCB7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67E715D2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2239355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2C0A6DBE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7933B91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5C42B34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77777777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Kim Poast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623A4C1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77777777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0B84C0E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77777777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 Rasmussen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2DCC4679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DE913F2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 w:rsidR="003669E2"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05E497B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77777777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proofErr w:type="spellStart"/>
            <w:r w:rsidRPr="002B1B26">
              <w:rPr>
                <w:rFonts w:ascii="Arial" w:hAnsi="Arial" w:cs="Arial"/>
              </w:rPr>
              <w:t>DeLange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7185C4C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58E0777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2D9E0B8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C2B9" w14:textId="3D4D6F2A" w:rsidR="00D03033" w:rsidRPr="002B1B26" w:rsidRDefault="002162EE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Ruthanne Orihuela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34D759F3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5C724A6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094A5C2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159618DD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7E0EEE2A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06D7BF1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232DC4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23FC3C0A" w:rsidR="001C0CC6" w:rsidRPr="002B1B26" w:rsidRDefault="003669E2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Maddy Oaks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04BD0375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71C12D2F" w:rsidR="001C0CC6" w:rsidRPr="002B1B26" w:rsidRDefault="003669E2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Millican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3669E2" w:rsidRPr="002B1B26" w14:paraId="04366E87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0952" w14:textId="7591F4BA" w:rsidR="003669E2" w:rsidRDefault="003669E2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443B1" w14:textId="4F1095C1" w:rsidR="003669E2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99EA" w14:textId="2B5A8348" w:rsidR="003669E2" w:rsidRPr="002B1B26" w:rsidRDefault="000638F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EA42F" w14:textId="3CF853E9" w:rsidR="003669E2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9AC9" w14:textId="6BD55E1F" w:rsidR="003669E2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7C03A" w14:textId="3F531179" w:rsidR="003669E2" w:rsidRPr="002B1B26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352E" w14:textId="77777777" w:rsidR="003669E2" w:rsidRDefault="003669E2" w:rsidP="00D0303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303D1" w14:textId="77777777" w:rsidR="003669E2" w:rsidRPr="002B1B26" w:rsidRDefault="003669E2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36F4F1DF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4A4DF9F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2E6A16AF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2C7C0F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673E196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6DEFB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7B339F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42724DDE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953B" w14:textId="47F92E45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8BAD2" w14:textId="3831CF4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E195" w14:textId="6379AF3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1DC0F" w14:textId="7AE5F87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F780" w14:textId="3F9CBC0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AD159" w14:textId="3FE3D8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3A3F" w14:textId="76B4B11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D408E" w14:textId="0CFB57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40F3A58" w14:textId="77777777" w:rsidR="00902D8E" w:rsidRPr="002B1B26" w:rsidRDefault="00902D8E" w:rsidP="00462771">
      <w:pPr>
        <w:rPr>
          <w:rFonts w:ascii="Arial" w:hAnsi="Arial" w:cs="Arial"/>
          <w:b/>
          <w:bCs/>
        </w:rPr>
      </w:pPr>
    </w:p>
    <w:p w14:paraId="33CC3709" w14:textId="0F42C914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5FC64C53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8C72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556AFABF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B1022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4E246F3D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  <w:t>Approve notes from</w:t>
      </w:r>
      <w:r w:rsidR="00DE0C5C" w:rsidRPr="002B1B26">
        <w:t xml:space="preserve"> </w:t>
      </w:r>
      <w:r w:rsidR="008E2ED0">
        <w:rPr>
          <w:u w:val="single"/>
        </w:rPr>
        <w:t>February</w:t>
      </w:r>
      <w:r w:rsidR="009575AE">
        <w:rPr>
          <w:u w:val="single"/>
        </w:rPr>
        <w:t xml:space="preserve"> and March</w:t>
      </w:r>
      <w:r w:rsidR="009B0D29" w:rsidRPr="002B1B26">
        <w:t xml:space="preserve"> </w:t>
      </w:r>
      <w:proofErr w:type="gramStart"/>
      <w:r w:rsidR="00B6223D" w:rsidRPr="002B1B26">
        <w:t>meeting</w:t>
      </w:r>
      <w:proofErr w:type="gramEnd"/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2E5D0F35" w14:textId="77777777" w:rsidR="00EE7C13" w:rsidRDefault="00EE7C13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</w:p>
    <w:p w14:paraId="1C2A0FEE" w14:textId="27A45DF4" w:rsidR="00AF29FF" w:rsidRDefault="00AF29FF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ab/>
      </w:r>
      <w:r>
        <w:rPr>
          <w:b w:val="0"/>
          <w:bCs w:val="0"/>
          <w:i/>
          <w:iCs/>
          <w:color w:val="4F6228" w:themeColor="accent3" w:themeShade="80"/>
        </w:rPr>
        <w:tab/>
      </w:r>
    </w:p>
    <w:p w14:paraId="7978F895" w14:textId="3E0371EE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04224F20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5EA99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5AC29935" w14:textId="41881B0D" w:rsidR="00E90E98" w:rsidRPr="002B1B26" w:rsidRDefault="00925DAC" w:rsidP="00E90E98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</w:p>
    <w:p w14:paraId="7C457785" w14:textId="7B1E3988" w:rsidR="00240EA7" w:rsidRPr="002B1B26" w:rsidRDefault="00E90E98" w:rsidP="003F5387">
      <w:pPr>
        <w:pStyle w:val="Informal2"/>
        <w:tabs>
          <w:tab w:val="right" w:pos="2160"/>
        </w:tabs>
        <w:rPr>
          <w:color w:val="4F6228" w:themeColor="accent3" w:themeShade="80"/>
        </w:rPr>
      </w:pPr>
      <w:bookmarkStart w:id="2" w:name="_Hlk93390637"/>
      <w:r w:rsidRPr="002B1B26">
        <w:rPr>
          <w:b w:val="0"/>
          <w:bCs w:val="0"/>
          <w:color w:val="4F81BD" w:themeColor="accent1"/>
        </w:rPr>
        <w:tab/>
      </w:r>
      <w:r w:rsidRPr="002B1B26">
        <w:rPr>
          <w:b w:val="0"/>
          <w:bCs w:val="0"/>
          <w:color w:val="4F81BD" w:themeColor="accent1"/>
        </w:rPr>
        <w:tab/>
      </w:r>
    </w:p>
    <w:p w14:paraId="17D6ABBA" w14:textId="29E7EEAD" w:rsidR="00EB12FF" w:rsidRDefault="00D21F4E" w:rsidP="008E2ED0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B1B26">
        <w:rPr>
          <w:rFonts w:ascii="Arial" w:hAnsi="Arial" w:cs="Arial"/>
          <w:color w:val="4F6228" w:themeColor="accent3" w:themeShade="80"/>
          <w:sz w:val="24"/>
          <w:szCs w:val="24"/>
        </w:rPr>
        <w:t xml:space="preserve">Presentation: </w:t>
      </w:r>
      <w:r w:rsidR="009575AE">
        <w:rPr>
          <w:rFonts w:ascii="Arial" w:hAnsi="Arial" w:cs="Arial"/>
          <w:color w:val="4F6228" w:themeColor="accent3" w:themeShade="80"/>
          <w:sz w:val="24"/>
          <w:szCs w:val="24"/>
        </w:rPr>
        <w:t>Direct Admissions Pilot at Adams State</w:t>
      </w:r>
      <w:r w:rsidR="000B03F4">
        <w:rPr>
          <w:rFonts w:ascii="Arial" w:hAnsi="Arial" w:cs="Arial"/>
          <w:color w:val="4F6228" w:themeColor="accent3" w:themeShade="80"/>
          <w:sz w:val="24"/>
          <w:szCs w:val="24"/>
        </w:rPr>
        <w:t xml:space="preserve"> (3 Attachments: </w:t>
      </w:r>
      <w:r w:rsidR="00C8038F">
        <w:rPr>
          <w:rFonts w:ascii="Arial" w:hAnsi="Arial" w:cs="Arial"/>
          <w:color w:val="4F6228" w:themeColor="accent3" w:themeShade="80"/>
          <w:sz w:val="24"/>
          <w:szCs w:val="24"/>
        </w:rPr>
        <w:t xml:space="preserve">A Study on Direct Admissions; Direct Admissions – Initial Invitation; and </w:t>
      </w:r>
      <w:r w:rsidR="00B06272">
        <w:rPr>
          <w:rFonts w:ascii="Arial" w:hAnsi="Arial" w:cs="Arial"/>
          <w:color w:val="4F6228" w:themeColor="accent3" w:themeShade="80"/>
          <w:sz w:val="24"/>
          <w:szCs w:val="24"/>
        </w:rPr>
        <w:t>Green and White…)</w:t>
      </w:r>
    </w:p>
    <w:p w14:paraId="1EA62BD3" w14:textId="2D6AF457" w:rsidR="009575AE" w:rsidRPr="009575AE" w:rsidRDefault="009575AE" w:rsidP="009575AE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9575AE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Kara Gaffney, Director of Admissions, Adams State University</w:t>
      </w:r>
    </w:p>
    <w:p w14:paraId="5BE56E2A" w14:textId="77777777" w:rsidR="008E2ED0" w:rsidRPr="008E2ED0" w:rsidRDefault="008E2ED0" w:rsidP="008E2ED0">
      <w:pPr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5FDCD11A" w14:textId="07AEEFB1" w:rsidR="00A44737" w:rsidRPr="00A44737" w:rsidRDefault="00E94BCE" w:rsidP="00A44737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F46748">
        <w:rPr>
          <w:rFonts w:ascii="Arial" w:hAnsi="Arial" w:cs="Arial"/>
          <w:color w:val="4F6228" w:themeColor="accent3" w:themeShade="80"/>
          <w:sz w:val="24"/>
          <w:szCs w:val="24"/>
        </w:rPr>
        <w:t xml:space="preserve">Discussion on last month’s presentation: </w:t>
      </w:r>
      <w:hyperlink r:id="rId9" w:anchor="slide=id.p1" w:history="1">
        <w:r w:rsidR="008E2ED0" w:rsidRPr="00BB4373">
          <w:rPr>
            <w:rStyle w:val="Hyperlink"/>
            <w:rFonts w:ascii="Arial" w:hAnsi="Arial" w:cs="Arial"/>
            <w:sz w:val="24"/>
            <w:szCs w:val="24"/>
          </w:rPr>
          <w:t>1215 Recommendations Summary</w:t>
        </w:r>
      </w:hyperlink>
      <w:r w:rsidR="008E2ED0">
        <w:rPr>
          <w:rFonts w:ascii="Arial" w:hAnsi="Arial" w:cs="Arial"/>
          <w:color w:val="4F6228" w:themeColor="accent3" w:themeShade="80"/>
          <w:sz w:val="24"/>
          <w:szCs w:val="24"/>
        </w:rPr>
        <w:t xml:space="preserve"> – Secondary, Postsecondary and Work-based Learning Integration Task Force Report</w:t>
      </w:r>
    </w:p>
    <w:p w14:paraId="4A352E37" w14:textId="77777777" w:rsidR="008B4D84" w:rsidRDefault="008B4D84" w:rsidP="008E2ED0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3423B05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6C86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217A95D" w14:textId="1B859DFA" w:rsidR="00DE3A1F" w:rsidRPr="002B1B26" w:rsidRDefault="00177550" w:rsidP="00854A64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3B6CDE41" w14:textId="77777777" w:rsidR="00DE3A1F" w:rsidRPr="002B1B26" w:rsidRDefault="00DE3A1F" w:rsidP="002329FD">
      <w:pPr>
        <w:pStyle w:val="Informal2"/>
        <w:tabs>
          <w:tab w:val="right" w:pos="2160"/>
        </w:tabs>
        <w:ind w:left="2880"/>
        <w:rPr>
          <w:b w:val="0"/>
          <w:bCs w:val="0"/>
          <w:i/>
          <w:iCs/>
          <w:color w:val="4F81BD" w:themeColor="accent1"/>
        </w:rPr>
      </w:pPr>
    </w:p>
    <w:p w14:paraId="7943ACF2" w14:textId="5ABB0DDC" w:rsidR="00B1680E" w:rsidRPr="00B1680E" w:rsidRDefault="00D534EC" w:rsidP="00B1680E">
      <w:pPr>
        <w:pStyle w:val="ListParagraph"/>
        <w:numPr>
          <w:ilvl w:val="0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hyperlink r:id="rId10" w:history="1">
        <w:r w:rsidR="00B1680E" w:rsidRPr="00CE6AAF">
          <w:rPr>
            <w:rStyle w:val="Hyperlink"/>
            <w:rFonts w:ascii="Arial" w:hAnsi="Arial" w:cs="Arial"/>
            <w:sz w:val="24"/>
            <w:szCs w:val="24"/>
          </w:rPr>
          <w:t>SB 24-164</w:t>
        </w:r>
      </w:hyperlink>
      <w:r w:rsidR="0060684F">
        <w:rPr>
          <w:rFonts w:ascii="Arial" w:hAnsi="Arial" w:cs="Arial"/>
          <w:color w:val="4F6228" w:themeColor="accent3" w:themeShade="80"/>
          <w:sz w:val="24"/>
          <w:szCs w:val="24"/>
        </w:rPr>
        <w:t xml:space="preserve"> Institution of Higher Education Transparency Requirements</w:t>
      </w:r>
      <w:r w:rsidR="00B1680E" w:rsidRPr="00B1680E">
        <w:rPr>
          <w:rFonts w:ascii="Arial" w:hAnsi="Arial" w:cs="Arial"/>
          <w:color w:val="4F6228" w:themeColor="accent3" w:themeShade="80"/>
          <w:sz w:val="24"/>
          <w:szCs w:val="24"/>
        </w:rPr>
        <w:t xml:space="preserve"> Discussion</w:t>
      </w:r>
      <w:r w:rsidR="001957D1">
        <w:rPr>
          <w:rFonts w:ascii="Arial" w:hAnsi="Arial" w:cs="Arial"/>
          <w:color w:val="4F6228" w:themeColor="accent3" w:themeShade="80"/>
          <w:sz w:val="24"/>
          <w:szCs w:val="24"/>
        </w:rPr>
        <w:t xml:space="preserve"> – </w:t>
      </w:r>
      <w:r w:rsidR="00CF1B4D">
        <w:rPr>
          <w:rFonts w:ascii="Arial" w:hAnsi="Arial" w:cs="Arial"/>
          <w:color w:val="4F6228" w:themeColor="accent3" w:themeShade="80"/>
          <w:sz w:val="24"/>
          <w:szCs w:val="24"/>
        </w:rPr>
        <w:t>update</w:t>
      </w:r>
    </w:p>
    <w:p w14:paraId="0ACADDDD" w14:textId="0F3AA1FF" w:rsidR="00B1680E" w:rsidRDefault="00B1680E" w:rsidP="00B1680E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Kim Poast and Dr. Chris Rasmussen</w:t>
      </w:r>
    </w:p>
    <w:p w14:paraId="47693C46" w14:textId="77777777" w:rsidR="00777C58" w:rsidRDefault="00777C58" w:rsidP="00777C58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D20A46F" w14:textId="422FF375" w:rsidR="00777C58" w:rsidRPr="00D534EC" w:rsidRDefault="00777C58" w:rsidP="00777C58">
      <w:pPr>
        <w:pStyle w:val="ListParagraph"/>
        <w:numPr>
          <w:ilvl w:val="0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D534EC">
        <w:rPr>
          <w:rFonts w:ascii="Arial" w:hAnsi="Arial" w:cs="Arial"/>
          <w:color w:val="4F6228" w:themeColor="accent3" w:themeShade="80"/>
          <w:sz w:val="24"/>
          <w:szCs w:val="24"/>
        </w:rPr>
        <w:t>CCHE resolution on expanding work-based learning in postsecondary programs</w:t>
      </w:r>
    </w:p>
    <w:p w14:paraId="25124BBE" w14:textId="3B3E762C" w:rsidR="00777C58" w:rsidRDefault="00777C58" w:rsidP="00777C58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Chris Rasmussen</w:t>
      </w:r>
    </w:p>
    <w:p w14:paraId="7EF765A6" w14:textId="77777777" w:rsidR="00777C58" w:rsidRDefault="00777C58" w:rsidP="00777C58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477EFF25" w14:textId="70BF8BF8" w:rsidR="00777C58" w:rsidRPr="00777C58" w:rsidRDefault="00777C58" w:rsidP="00777C58">
      <w:pPr>
        <w:pStyle w:val="ListParagraph"/>
        <w:numPr>
          <w:ilvl w:val="0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777C58">
        <w:rPr>
          <w:rFonts w:ascii="Arial" w:hAnsi="Arial" w:cs="Arial"/>
          <w:color w:val="4F6228" w:themeColor="accent3" w:themeShade="80"/>
          <w:sz w:val="24"/>
          <w:szCs w:val="24"/>
        </w:rPr>
        <w:t>Endorsement of General Education Completion Credential</w:t>
      </w:r>
    </w:p>
    <w:p w14:paraId="51E642C4" w14:textId="2CD19711" w:rsidR="00777C58" w:rsidRPr="00777C58" w:rsidRDefault="00777C58" w:rsidP="00777C58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Allana Farley</w:t>
      </w:r>
    </w:p>
    <w:p w14:paraId="5F31413F" w14:textId="77777777" w:rsidR="003F765F" w:rsidRDefault="003F765F" w:rsidP="003F765F">
      <w:pPr>
        <w:rPr>
          <w:i/>
          <w:iCs/>
        </w:rPr>
      </w:pPr>
    </w:p>
    <w:p w14:paraId="25F12DD4" w14:textId="77777777" w:rsidR="00CF1B4D" w:rsidRDefault="00CF1B4D" w:rsidP="003F765F">
      <w:pPr>
        <w:rPr>
          <w:i/>
          <w:iCs/>
        </w:rPr>
      </w:pPr>
    </w:p>
    <w:p w14:paraId="02A93E0C" w14:textId="77777777" w:rsidR="00CF1B4D" w:rsidRDefault="00CF1B4D" w:rsidP="003F765F">
      <w:pPr>
        <w:rPr>
          <w:i/>
          <w:iCs/>
        </w:rPr>
      </w:pPr>
    </w:p>
    <w:p w14:paraId="2D381A8A" w14:textId="77777777" w:rsidR="00CF1B4D" w:rsidRDefault="00CF1B4D" w:rsidP="003F765F">
      <w:pPr>
        <w:rPr>
          <w:i/>
          <w:iCs/>
        </w:rPr>
      </w:pPr>
    </w:p>
    <w:p w14:paraId="645418FF" w14:textId="77777777" w:rsidR="00CF1B4D" w:rsidRDefault="00CF1B4D" w:rsidP="003F765F">
      <w:pPr>
        <w:rPr>
          <w:i/>
          <w:iCs/>
        </w:rPr>
      </w:pPr>
    </w:p>
    <w:p w14:paraId="32DC2318" w14:textId="2DBDA4D7" w:rsidR="001957D1" w:rsidRPr="00CF1B4D" w:rsidRDefault="001352B4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CF1B4D">
        <w:rPr>
          <w:rFonts w:ascii="Arial" w:hAnsi="Arial" w:cs="Arial"/>
          <w:color w:val="4F6228" w:themeColor="accent3" w:themeShade="80"/>
          <w:sz w:val="24"/>
          <w:szCs w:val="24"/>
        </w:rPr>
        <w:t>Degree Authorization Act – Proposed Amendments to</w:t>
      </w:r>
      <w:r w:rsidR="002948A2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Policy IJ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– Dual Enrollment Language (</w:t>
      </w:r>
      <w:r w:rsidR="00461211" w:rsidRPr="00CF1B4D">
        <w:rPr>
          <w:rFonts w:ascii="Arial" w:hAnsi="Arial" w:cs="Arial"/>
          <w:color w:val="4F6228" w:themeColor="accent3" w:themeShade="80"/>
          <w:sz w:val="24"/>
          <w:szCs w:val="24"/>
        </w:rPr>
        <w:t>Attachment: Agenda Item IV B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535BF2A4" w14:textId="53E92924" w:rsidR="00686E7C" w:rsidRDefault="00686E7C" w:rsidP="00686E7C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Heather </w:t>
      </w:r>
      <w:proofErr w:type="spellStart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DeLange</w:t>
      </w:r>
      <w:proofErr w:type="spellEnd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 Office of Private Postsecondary Education</w:t>
      </w:r>
    </w:p>
    <w:p w14:paraId="33EB3D65" w14:textId="77777777" w:rsidR="000118DD" w:rsidRDefault="000118DD" w:rsidP="000118D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15718683" w14:textId="5AC94556" w:rsidR="00A3717B" w:rsidRPr="007F4FAB" w:rsidRDefault="00732BBE" w:rsidP="007F4FAB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19EC4E4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AEA56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584F6C5" w14:textId="114397E9" w:rsidR="00A3717B" w:rsidRPr="002B1B26" w:rsidRDefault="00C048A6" w:rsidP="009E18E2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  <w:sz w:val="22"/>
          <w:szCs w:val="22"/>
        </w:rPr>
      </w:pPr>
      <w:r w:rsidRPr="002B1B26">
        <w:rPr>
          <w:b w:val="0"/>
          <w:bCs w:val="0"/>
          <w:i/>
          <w:iCs/>
          <w:color w:val="4F81BD" w:themeColor="accent1"/>
          <w:sz w:val="22"/>
          <w:szCs w:val="22"/>
        </w:rPr>
        <w:tab/>
      </w:r>
    </w:p>
    <w:p w14:paraId="6FF16920" w14:textId="77777777" w:rsidR="006A14D8" w:rsidRDefault="006A14D8" w:rsidP="00115998">
      <w:pPr>
        <w:pStyle w:val="Informal2"/>
        <w:tabs>
          <w:tab w:val="right" w:pos="2160"/>
        </w:tabs>
        <w:ind w:left="2880" w:hanging="2880"/>
      </w:pPr>
    </w:p>
    <w:p w14:paraId="28A8A6B7" w14:textId="2F2108E4" w:rsidR="0017343D" w:rsidRPr="002B1B26" w:rsidRDefault="00430687" w:rsidP="00115998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Next meeting date:</w:t>
      </w:r>
      <w:r w:rsidRPr="002B1B26">
        <w:tab/>
      </w:r>
      <w:r w:rsidR="006A14D8">
        <w:tab/>
      </w:r>
      <w:r w:rsidR="006A14D8" w:rsidRPr="006A14D8">
        <w:rPr>
          <w:b w:val="0"/>
          <w:bCs w:val="0"/>
        </w:rPr>
        <w:t>Monday,</w:t>
      </w:r>
      <w:r w:rsidR="00EB12FF">
        <w:rPr>
          <w:b w:val="0"/>
          <w:bCs w:val="0"/>
        </w:rPr>
        <w:t xml:space="preserve"> </w:t>
      </w:r>
      <w:r w:rsidR="009575AE">
        <w:rPr>
          <w:b w:val="0"/>
          <w:bCs w:val="0"/>
        </w:rPr>
        <w:t>June 3</w:t>
      </w:r>
      <w:r w:rsidR="006A14D8" w:rsidRPr="006A14D8">
        <w:rPr>
          <w:b w:val="0"/>
          <w:bCs w:val="0"/>
        </w:rPr>
        <w:t>, 2024</w:t>
      </w:r>
    </w:p>
    <w:p w14:paraId="1712C246" w14:textId="77777777" w:rsidR="0017343D" w:rsidRPr="002B1B26" w:rsidRDefault="0017343D" w:rsidP="007309E5">
      <w:pPr>
        <w:ind w:left="2880"/>
        <w:rPr>
          <w:rFonts w:ascii="Arial" w:hAnsi="Arial" w:cs="Arial"/>
          <w:color w:val="FF0000"/>
          <w:sz w:val="24"/>
          <w:szCs w:val="24"/>
        </w:rPr>
      </w:pPr>
    </w:p>
    <w:p w14:paraId="18A7B858" w14:textId="77777777" w:rsidR="0017343D" w:rsidRDefault="0017343D" w:rsidP="007309E5">
      <w:pPr>
        <w:ind w:left="2880"/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Pr="002B1B26" w:rsidRDefault="00A63A16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77777777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20825FB" wp14:editId="4DA5E387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17" name="Picture 17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B5D5626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7B59DD06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he__dept_300_rgb_ltrh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6E8"/>
    <w:multiLevelType w:val="hybridMultilevel"/>
    <w:tmpl w:val="AEDCB7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5930F8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E6"/>
    <w:rsid w:val="0006318A"/>
    <w:rsid w:val="0006380D"/>
    <w:rsid w:val="000638F4"/>
    <w:rsid w:val="00070B37"/>
    <w:rsid w:val="00070E8F"/>
    <w:rsid w:val="00072949"/>
    <w:rsid w:val="00077986"/>
    <w:rsid w:val="00077B14"/>
    <w:rsid w:val="000814A2"/>
    <w:rsid w:val="00082847"/>
    <w:rsid w:val="00084BED"/>
    <w:rsid w:val="000854F8"/>
    <w:rsid w:val="000863B2"/>
    <w:rsid w:val="000913EC"/>
    <w:rsid w:val="00093CA8"/>
    <w:rsid w:val="000961B4"/>
    <w:rsid w:val="000966B5"/>
    <w:rsid w:val="00097C54"/>
    <w:rsid w:val="000A21AF"/>
    <w:rsid w:val="000A380F"/>
    <w:rsid w:val="000A3AB7"/>
    <w:rsid w:val="000A496D"/>
    <w:rsid w:val="000A5CC4"/>
    <w:rsid w:val="000B03F4"/>
    <w:rsid w:val="000B2C28"/>
    <w:rsid w:val="000B5666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5E6"/>
    <w:rsid w:val="00171872"/>
    <w:rsid w:val="00171D54"/>
    <w:rsid w:val="0017274F"/>
    <w:rsid w:val="0017343D"/>
    <w:rsid w:val="00173B9D"/>
    <w:rsid w:val="00176C25"/>
    <w:rsid w:val="00177550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B20"/>
    <w:rsid w:val="001B7FCE"/>
    <w:rsid w:val="001C0CC6"/>
    <w:rsid w:val="001C3823"/>
    <w:rsid w:val="001C4744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7C3A"/>
    <w:rsid w:val="001E7E26"/>
    <w:rsid w:val="001F03D0"/>
    <w:rsid w:val="001F1DFF"/>
    <w:rsid w:val="001F4DFA"/>
    <w:rsid w:val="001F5894"/>
    <w:rsid w:val="002022FF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4E86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58D4"/>
    <w:rsid w:val="0027090C"/>
    <w:rsid w:val="00270B72"/>
    <w:rsid w:val="00271EA0"/>
    <w:rsid w:val="0027529A"/>
    <w:rsid w:val="0027565E"/>
    <w:rsid w:val="0027632F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B07B7"/>
    <w:rsid w:val="002B1B26"/>
    <w:rsid w:val="002B40A4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7BCD"/>
    <w:rsid w:val="002D7E28"/>
    <w:rsid w:val="002E4B91"/>
    <w:rsid w:val="002E54B9"/>
    <w:rsid w:val="002E7455"/>
    <w:rsid w:val="002F02F8"/>
    <w:rsid w:val="002F333D"/>
    <w:rsid w:val="002F4DF2"/>
    <w:rsid w:val="002F7C12"/>
    <w:rsid w:val="00301EAB"/>
    <w:rsid w:val="0030431C"/>
    <w:rsid w:val="00304907"/>
    <w:rsid w:val="00304EC9"/>
    <w:rsid w:val="00305B09"/>
    <w:rsid w:val="00306A31"/>
    <w:rsid w:val="00306BBF"/>
    <w:rsid w:val="00307C2C"/>
    <w:rsid w:val="00307EAC"/>
    <w:rsid w:val="00311064"/>
    <w:rsid w:val="00311218"/>
    <w:rsid w:val="00313E0B"/>
    <w:rsid w:val="00314AE1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5B43"/>
    <w:rsid w:val="00356621"/>
    <w:rsid w:val="0036107D"/>
    <w:rsid w:val="0036113F"/>
    <w:rsid w:val="00362B98"/>
    <w:rsid w:val="00364263"/>
    <w:rsid w:val="003645A0"/>
    <w:rsid w:val="00365B18"/>
    <w:rsid w:val="003669E2"/>
    <w:rsid w:val="003672B4"/>
    <w:rsid w:val="00367645"/>
    <w:rsid w:val="00367B73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B0B9A"/>
    <w:rsid w:val="003B0E2B"/>
    <w:rsid w:val="003B297B"/>
    <w:rsid w:val="003C3604"/>
    <w:rsid w:val="003C3A74"/>
    <w:rsid w:val="003C420E"/>
    <w:rsid w:val="003C4385"/>
    <w:rsid w:val="003C63DD"/>
    <w:rsid w:val="003D2B3A"/>
    <w:rsid w:val="003D2C91"/>
    <w:rsid w:val="003D2E9F"/>
    <w:rsid w:val="003D39D0"/>
    <w:rsid w:val="003D4C9F"/>
    <w:rsid w:val="003D6020"/>
    <w:rsid w:val="003D732E"/>
    <w:rsid w:val="003E0593"/>
    <w:rsid w:val="003E473D"/>
    <w:rsid w:val="003E4951"/>
    <w:rsid w:val="003E5CE4"/>
    <w:rsid w:val="003E63B7"/>
    <w:rsid w:val="003F1090"/>
    <w:rsid w:val="003F11E3"/>
    <w:rsid w:val="003F22C8"/>
    <w:rsid w:val="003F2446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995"/>
    <w:rsid w:val="00441BE2"/>
    <w:rsid w:val="00443E44"/>
    <w:rsid w:val="00445197"/>
    <w:rsid w:val="0044620D"/>
    <w:rsid w:val="00446D8D"/>
    <w:rsid w:val="0044766B"/>
    <w:rsid w:val="0045404E"/>
    <w:rsid w:val="00455E0E"/>
    <w:rsid w:val="00457C83"/>
    <w:rsid w:val="00461211"/>
    <w:rsid w:val="00461DDA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800CD"/>
    <w:rsid w:val="00483BD1"/>
    <w:rsid w:val="00486161"/>
    <w:rsid w:val="00487E03"/>
    <w:rsid w:val="0049068F"/>
    <w:rsid w:val="00490C99"/>
    <w:rsid w:val="004924E8"/>
    <w:rsid w:val="00496006"/>
    <w:rsid w:val="00497608"/>
    <w:rsid w:val="004A1D14"/>
    <w:rsid w:val="004A3432"/>
    <w:rsid w:val="004A457C"/>
    <w:rsid w:val="004A4BBA"/>
    <w:rsid w:val="004A52D9"/>
    <w:rsid w:val="004B0993"/>
    <w:rsid w:val="004B0F6A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665D"/>
    <w:rsid w:val="00516FA5"/>
    <w:rsid w:val="00523CBB"/>
    <w:rsid w:val="00524CE6"/>
    <w:rsid w:val="00526149"/>
    <w:rsid w:val="00526AF5"/>
    <w:rsid w:val="005270F0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90A42"/>
    <w:rsid w:val="00590F06"/>
    <w:rsid w:val="005921EB"/>
    <w:rsid w:val="00593F7B"/>
    <w:rsid w:val="00594A44"/>
    <w:rsid w:val="00596131"/>
    <w:rsid w:val="00596411"/>
    <w:rsid w:val="00596CE2"/>
    <w:rsid w:val="005973E9"/>
    <w:rsid w:val="005A05A9"/>
    <w:rsid w:val="005A070E"/>
    <w:rsid w:val="005A22C5"/>
    <w:rsid w:val="005A2756"/>
    <w:rsid w:val="005A2ED4"/>
    <w:rsid w:val="005A5EF0"/>
    <w:rsid w:val="005B079F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17A7"/>
    <w:rsid w:val="005C28FE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39DE"/>
    <w:rsid w:val="005E4472"/>
    <w:rsid w:val="005E5AA4"/>
    <w:rsid w:val="005F0A0E"/>
    <w:rsid w:val="005F3594"/>
    <w:rsid w:val="005F4B56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672B"/>
    <w:rsid w:val="00616DB9"/>
    <w:rsid w:val="0062250D"/>
    <w:rsid w:val="00624CAE"/>
    <w:rsid w:val="00625332"/>
    <w:rsid w:val="006322CC"/>
    <w:rsid w:val="00635091"/>
    <w:rsid w:val="006353B7"/>
    <w:rsid w:val="00635C55"/>
    <w:rsid w:val="00636E1D"/>
    <w:rsid w:val="0064196E"/>
    <w:rsid w:val="00646638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A14D8"/>
    <w:rsid w:val="006A2A8A"/>
    <w:rsid w:val="006A3D77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F01"/>
    <w:rsid w:val="006E2B9E"/>
    <w:rsid w:val="006E3B83"/>
    <w:rsid w:val="006E575D"/>
    <w:rsid w:val="006F0632"/>
    <w:rsid w:val="006F17BA"/>
    <w:rsid w:val="006F1E63"/>
    <w:rsid w:val="006F1F40"/>
    <w:rsid w:val="006F26B4"/>
    <w:rsid w:val="006F4452"/>
    <w:rsid w:val="00700477"/>
    <w:rsid w:val="00700EC1"/>
    <w:rsid w:val="0070346B"/>
    <w:rsid w:val="007037C2"/>
    <w:rsid w:val="00711A7B"/>
    <w:rsid w:val="00713177"/>
    <w:rsid w:val="00716F75"/>
    <w:rsid w:val="00722F40"/>
    <w:rsid w:val="00723EF0"/>
    <w:rsid w:val="007241D7"/>
    <w:rsid w:val="00725D09"/>
    <w:rsid w:val="007265BC"/>
    <w:rsid w:val="007268CA"/>
    <w:rsid w:val="00726F50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2551"/>
    <w:rsid w:val="00763410"/>
    <w:rsid w:val="0076515F"/>
    <w:rsid w:val="0076534A"/>
    <w:rsid w:val="00765927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13AE"/>
    <w:rsid w:val="007B4F52"/>
    <w:rsid w:val="007B73E1"/>
    <w:rsid w:val="007C3C61"/>
    <w:rsid w:val="007C69C2"/>
    <w:rsid w:val="007C7A1E"/>
    <w:rsid w:val="007D08F6"/>
    <w:rsid w:val="007D1EC0"/>
    <w:rsid w:val="007D62B4"/>
    <w:rsid w:val="007D657A"/>
    <w:rsid w:val="007D6FD9"/>
    <w:rsid w:val="007D7ADF"/>
    <w:rsid w:val="007E07FB"/>
    <w:rsid w:val="007E3B8A"/>
    <w:rsid w:val="007E40A0"/>
    <w:rsid w:val="007E71D6"/>
    <w:rsid w:val="007E7846"/>
    <w:rsid w:val="007F1DB1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B85"/>
    <w:rsid w:val="00851BA5"/>
    <w:rsid w:val="00851F03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7A39"/>
    <w:rsid w:val="00870F41"/>
    <w:rsid w:val="0087519F"/>
    <w:rsid w:val="00877974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C42DB"/>
    <w:rsid w:val="008C4F07"/>
    <w:rsid w:val="008C5579"/>
    <w:rsid w:val="008C72F4"/>
    <w:rsid w:val="008C7614"/>
    <w:rsid w:val="008C777F"/>
    <w:rsid w:val="008C77E1"/>
    <w:rsid w:val="008D072F"/>
    <w:rsid w:val="008D4EAD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20D6"/>
    <w:rsid w:val="009028FF"/>
    <w:rsid w:val="00902A3F"/>
    <w:rsid w:val="00902D8E"/>
    <w:rsid w:val="00903818"/>
    <w:rsid w:val="0090434D"/>
    <w:rsid w:val="009106BE"/>
    <w:rsid w:val="00913251"/>
    <w:rsid w:val="00915D41"/>
    <w:rsid w:val="00917C82"/>
    <w:rsid w:val="009211F6"/>
    <w:rsid w:val="00921625"/>
    <w:rsid w:val="00922926"/>
    <w:rsid w:val="00923DC6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44C1"/>
    <w:rsid w:val="009560BC"/>
    <w:rsid w:val="00956E86"/>
    <w:rsid w:val="009575AE"/>
    <w:rsid w:val="00962FB3"/>
    <w:rsid w:val="009667F8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C2F7A"/>
    <w:rsid w:val="009C55D7"/>
    <w:rsid w:val="009C5607"/>
    <w:rsid w:val="009C590F"/>
    <w:rsid w:val="009D0878"/>
    <w:rsid w:val="009D4EDD"/>
    <w:rsid w:val="009D779F"/>
    <w:rsid w:val="009E18E2"/>
    <w:rsid w:val="009E43CD"/>
    <w:rsid w:val="009E5F89"/>
    <w:rsid w:val="009F0332"/>
    <w:rsid w:val="009F1CE5"/>
    <w:rsid w:val="009F250B"/>
    <w:rsid w:val="009F411C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956"/>
    <w:rsid w:val="00A06BD7"/>
    <w:rsid w:val="00A111FA"/>
    <w:rsid w:val="00A122F4"/>
    <w:rsid w:val="00A12B09"/>
    <w:rsid w:val="00A13545"/>
    <w:rsid w:val="00A13978"/>
    <w:rsid w:val="00A15960"/>
    <w:rsid w:val="00A1793A"/>
    <w:rsid w:val="00A17FC8"/>
    <w:rsid w:val="00A2222F"/>
    <w:rsid w:val="00A23ACA"/>
    <w:rsid w:val="00A3717B"/>
    <w:rsid w:val="00A37A40"/>
    <w:rsid w:val="00A4071F"/>
    <w:rsid w:val="00A41C81"/>
    <w:rsid w:val="00A42AB8"/>
    <w:rsid w:val="00A44737"/>
    <w:rsid w:val="00A44B18"/>
    <w:rsid w:val="00A47473"/>
    <w:rsid w:val="00A479CC"/>
    <w:rsid w:val="00A54733"/>
    <w:rsid w:val="00A60548"/>
    <w:rsid w:val="00A62F31"/>
    <w:rsid w:val="00A63A16"/>
    <w:rsid w:val="00A64C56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51B4"/>
    <w:rsid w:val="00A97726"/>
    <w:rsid w:val="00AA070E"/>
    <w:rsid w:val="00AA101C"/>
    <w:rsid w:val="00AA3DD5"/>
    <w:rsid w:val="00AA5437"/>
    <w:rsid w:val="00AB34C0"/>
    <w:rsid w:val="00AB47FB"/>
    <w:rsid w:val="00AB498B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104E"/>
    <w:rsid w:val="00AE1626"/>
    <w:rsid w:val="00AE1C7D"/>
    <w:rsid w:val="00AE3EBC"/>
    <w:rsid w:val="00AE4F92"/>
    <w:rsid w:val="00AE52F9"/>
    <w:rsid w:val="00AE764B"/>
    <w:rsid w:val="00AE7860"/>
    <w:rsid w:val="00AF0A03"/>
    <w:rsid w:val="00AF147F"/>
    <w:rsid w:val="00AF29FF"/>
    <w:rsid w:val="00AF2B8B"/>
    <w:rsid w:val="00AF3A71"/>
    <w:rsid w:val="00AF6855"/>
    <w:rsid w:val="00B01755"/>
    <w:rsid w:val="00B030F2"/>
    <w:rsid w:val="00B05133"/>
    <w:rsid w:val="00B0560B"/>
    <w:rsid w:val="00B05A1A"/>
    <w:rsid w:val="00B05D1B"/>
    <w:rsid w:val="00B06272"/>
    <w:rsid w:val="00B0645C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6262"/>
    <w:rsid w:val="00B774F0"/>
    <w:rsid w:val="00B7755A"/>
    <w:rsid w:val="00B819D6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657"/>
    <w:rsid w:val="00BB6417"/>
    <w:rsid w:val="00BB6E7E"/>
    <w:rsid w:val="00BC01BA"/>
    <w:rsid w:val="00BC5C82"/>
    <w:rsid w:val="00BC624E"/>
    <w:rsid w:val="00BC7A2F"/>
    <w:rsid w:val="00BC7FE9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4B1"/>
    <w:rsid w:val="00C2614D"/>
    <w:rsid w:val="00C27649"/>
    <w:rsid w:val="00C304E1"/>
    <w:rsid w:val="00C3116B"/>
    <w:rsid w:val="00C31571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11A4"/>
    <w:rsid w:val="00C624A2"/>
    <w:rsid w:val="00C63D6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6E6"/>
    <w:rsid w:val="00CF5738"/>
    <w:rsid w:val="00CF6EE8"/>
    <w:rsid w:val="00D00D8C"/>
    <w:rsid w:val="00D03033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50892"/>
    <w:rsid w:val="00D5325A"/>
    <w:rsid w:val="00D534EC"/>
    <w:rsid w:val="00D54338"/>
    <w:rsid w:val="00D5633A"/>
    <w:rsid w:val="00D574BD"/>
    <w:rsid w:val="00D636A5"/>
    <w:rsid w:val="00D63ED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9020F"/>
    <w:rsid w:val="00D90722"/>
    <w:rsid w:val="00D929E8"/>
    <w:rsid w:val="00D967BB"/>
    <w:rsid w:val="00DA17A7"/>
    <w:rsid w:val="00DA3592"/>
    <w:rsid w:val="00DA38FF"/>
    <w:rsid w:val="00DA3BFC"/>
    <w:rsid w:val="00DA608F"/>
    <w:rsid w:val="00DA6598"/>
    <w:rsid w:val="00DB056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9F5"/>
    <w:rsid w:val="00E57C12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3FC7"/>
    <w:rsid w:val="00EA496D"/>
    <w:rsid w:val="00EB12FF"/>
    <w:rsid w:val="00EB2DB8"/>
    <w:rsid w:val="00EB3176"/>
    <w:rsid w:val="00EC0BA4"/>
    <w:rsid w:val="00EC1945"/>
    <w:rsid w:val="00ED1D8E"/>
    <w:rsid w:val="00ED4A0E"/>
    <w:rsid w:val="00ED61E4"/>
    <w:rsid w:val="00ED7066"/>
    <w:rsid w:val="00EE02B2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3122"/>
    <w:rsid w:val="00F13517"/>
    <w:rsid w:val="00F1661C"/>
    <w:rsid w:val="00F202B4"/>
    <w:rsid w:val="00F21DD8"/>
    <w:rsid w:val="00F2262C"/>
    <w:rsid w:val="00F2300C"/>
    <w:rsid w:val="00F25648"/>
    <w:rsid w:val="00F32CB9"/>
    <w:rsid w:val="00F358AF"/>
    <w:rsid w:val="00F40686"/>
    <w:rsid w:val="00F409FE"/>
    <w:rsid w:val="00F41712"/>
    <w:rsid w:val="00F42DB7"/>
    <w:rsid w:val="00F4350A"/>
    <w:rsid w:val="00F45FBD"/>
    <w:rsid w:val="00F46748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3919"/>
    <w:rsid w:val="00F91521"/>
    <w:rsid w:val="00F95A1D"/>
    <w:rsid w:val="00F97AAC"/>
    <w:rsid w:val="00FA093D"/>
    <w:rsid w:val="00FA2D01"/>
    <w:rsid w:val="00FA2E6B"/>
    <w:rsid w:val="00FA6019"/>
    <w:rsid w:val="00FA68BE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7D1D"/>
    <w:rsid w:val="00FE08CC"/>
    <w:rsid w:val="00FE0C3D"/>
    <w:rsid w:val="00FE63FD"/>
    <w:rsid w:val="00FE77FB"/>
    <w:rsid w:val="00FF0013"/>
    <w:rsid w:val="00FF09FB"/>
    <w:rsid w:val="00FF0F6D"/>
    <w:rsid w:val="00FF16E0"/>
    <w:rsid w:val="00FF1ABD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2862014586?pwd=RWdnMG9kL2UwU1V4NWxGTTExMUkvZz0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eg.colorado.gov/bills/sb24-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aGEQ0U2byCo5KK-QOnzAg7mxvPoX4BP4/ed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4</cp:revision>
  <cp:lastPrinted>2021-03-26T16:04:00Z</cp:lastPrinted>
  <dcterms:created xsi:type="dcterms:W3CDTF">2024-04-17T14:58:00Z</dcterms:created>
  <dcterms:modified xsi:type="dcterms:W3CDTF">2024-04-17T15:00:00Z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