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CF73" w14:textId="77777777" w:rsidR="00683353" w:rsidRPr="002B1B26" w:rsidRDefault="00683353">
      <w:pPr>
        <w:rPr>
          <w:rFonts w:ascii="Arial" w:hAnsi="Arial" w:cs="Arial"/>
        </w:rPr>
      </w:pPr>
    </w:p>
    <w:p w14:paraId="60381BBC" w14:textId="77777777" w:rsidR="00F97AAC" w:rsidRPr="002B1B26" w:rsidRDefault="00F97AAC">
      <w:pPr>
        <w:rPr>
          <w:rFonts w:ascii="Arial" w:hAnsi="Arial" w:cs="Arial"/>
        </w:rPr>
      </w:pP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1"/>
        <w:gridCol w:w="7747"/>
      </w:tblGrid>
      <w:tr w:rsidR="00F97AAC" w:rsidRPr="002B1B26" w14:paraId="58E8AA52" w14:textId="77777777" w:rsidTr="00B34E8A">
        <w:tc>
          <w:tcPr>
            <w:tcW w:w="2711" w:type="dxa"/>
            <w:shd w:val="clear" w:color="auto" w:fill="D9D9D9" w:themeFill="background1" w:themeFillShade="D9"/>
          </w:tcPr>
          <w:p w14:paraId="638CD489" w14:textId="77777777" w:rsidR="00F97AAC" w:rsidRPr="002B1B26" w:rsidRDefault="00F97AAC" w:rsidP="00F97AAC">
            <w:pPr>
              <w:pStyle w:val="Informal1"/>
              <w:spacing w:before="0" w:after="0"/>
              <w:rPr>
                <w:rFonts w:ascii="Arial" w:hAnsi="Arial" w:cs="Arial"/>
                <w:b/>
                <w:bCs/>
              </w:rPr>
            </w:pPr>
            <w:bookmarkStart w:id="0" w:name="_Hlk248053814"/>
            <w:r w:rsidRPr="002B1B26">
              <w:rPr>
                <w:rFonts w:ascii="Arial" w:hAnsi="Arial" w:cs="Arial"/>
                <w:b/>
                <w:sz w:val="22"/>
                <w:szCs w:val="22"/>
              </w:rPr>
              <w:t>Meeting</w:t>
            </w:r>
          </w:p>
        </w:tc>
        <w:tc>
          <w:tcPr>
            <w:tcW w:w="7747" w:type="dxa"/>
            <w:shd w:val="clear" w:color="auto" w:fill="auto"/>
            <w:vAlign w:val="center"/>
          </w:tcPr>
          <w:p w14:paraId="2CC2726C" w14:textId="12C1720A" w:rsidR="007268CA" w:rsidRPr="002B1B26" w:rsidRDefault="007268CA" w:rsidP="007268CA">
            <w:pPr>
              <w:pStyle w:val="Informal1"/>
              <w:rPr>
                <w:rFonts w:ascii="Arial" w:hAnsi="Arial" w:cs="Arial"/>
                <w:b/>
                <w:bCs/>
              </w:rPr>
            </w:pPr>
            <w:r w:rsidRPr="002B1B26">
              <w:rPr>
                <w:rFonts w:ascii="Arial" w:hAnsi="Arial" w:cs="Arial"/>
                <w:b/>
                <w:bCs/>
              </w:rPr>
              <w:t xml:space="preserve">CCHE Standing Committee on Student Success &amp; </w:t>
            </w:r>
            <w:r w:rsidR="008A48CB" w:rsidRPr="002B1B26">
              <w:rPr>
                <w:rFonts w:ascii="Arial" w:hAnsi="Arial" w:cs="Arial"/>
                <w:b/>
                <w:bCs/>
              </w:rPr>
              <w:t>Workforce Alignment</w:t>
            </w:r>
          </w:p>
          <w:p w14:paraId="3AAC6D3B" w14:textId="3B1F5709" w:rsidR="007268CA" w:rsidRPr="002B1B26" w:rsidRDefault="00161801" w:rsidP="00F97AAC">
            <w:pPr>
              <w:pStyle w:val="Informal1"/>
              <w:spacing w:before="0" w:after="0"/>
              <w:rPr>
                <w:rFonts w:ascii="Arial" w:hAnsi="Arial" w:cs="Arial"/>
                <w:b/>
                <w:bCs/>
              </w:rPr>
            </w:pPr>
            <w:r w:rsidRPr="002B1B26">
              <w:rPr>
                <w:rFonts w:ascii="Arial" w:hAnsi="Arial" w:cs="Arial"/>
                <w:b/>
                <w:bCs/>
              </w:rPr>
              <w:t xml:space="preserve">Monday, </w:t>
            </w:r>
            <w:r w:rsidR="00E3039E" w:rsidRPr="002B1B26">
              <w:rPr>
                <w:rFonts w:ascii="Arial" w:hAnsi="Arial" w:cs="Arial"/>
                <w:b/>
                <w:bCs/>
              </w:rPr>
              <w:t>November 17</w:t>
            </w:r>
            <w:r w:rsidR="006577AE" w:rsidRPr="002B1B26">
              <w:rPr>
                <w:rFonts w:ascii="Arial" w:hAnsi="Arial" w:cs="Arial"/>
                <w:b/>
                <w:bCs/>
              </w:rPr>
              <w:t>, 2023</w:t>
            </w:r>
          </w:p>
          <w:p w14:paraId="03E73BAA" w14:textId="692C9E58" w:rsidR="00F97AAC" w:rsidRPr="002B1B26" w:rsidRDefault="00F61C77" w:rsidP="00F97AAC">
            <w:pPr>
              <w:pStyle w:val="Informal1"/>
              <w:spacing w:before="0" w:after="0"/>
              <w:rPr>
                <w:rFonts w:ascii="Arial" w:hAnsi="Arial" w:cs="Arial"/>
                <w:b/>
                <w:bCs/>
              </w:rPr>
            </w:pPr>
            <w:r w:rsidRPr="002B1B26">
              <w:rPr>
                <w:rFonts w:ascii="Arial" w:hAnsi="Arial" w:cs="Arial"/>
                <w:b/>
                <w:bCs/>
              </w:rPr>
              <w:t>1</w:t>
            </w:r>
            <w:r w:rsidR="002A35F9" w:rsidRPr="002B1B26">
              <w:rPr>
                <w:rFonts w:ascii="Arial" w:hAnsi="Arial" w:cs="Arial"/>
                <w:b/>
                <w:bCs/>
              </w:rPr>
              <w:t xml:space="preserve">:00 </w:t>
            </w:r>
            <w:r w:rsidR="007268CA" w:rsidRPr="002B1B26">
              <w:rPr>
                <w:rFonts w:ascii="Arial" w:hAnsi="Arial" w:cs="Arial"/>
                <w:b/>
                <w:bCs/>
              </w:rPr>
              <w:t>-</w:t>
            </w:r>
            <w:r w:rsidR="003B0E2B" w:rsidRPr="002B1B26">
              <w:rPr>
                <w:rFonts w:ascii="Arial" w:hAnsi="Arial" w:cs="Arial"/>
                <w:b/>
                <w:bCs/>
              </w:rPr>
              <w:t xml:space="preserve"> </w:t>
            </w:r>
            <w:r w:rsidRPr="002B1B26">
              <w:rPr>
                <w:rFonts w:ascii="Arial" w:hAnsi="Arial" w:cs="Arial"/>
                <w:b/>
                <w:bCs/>
              </w:rPr>
              <w:t>3</w:t>
            </w:r>
            <w:r w:rsidR="007268CA" w:rsidRPr="002B1B26">
              <w:rPr>
                <w:rFonts w:ascii="Arial" w:hAnsi="Arial" w:cs="Arial"/>
                <w:b/>
                <w:bCs/>
              </w:rPr>
              <w:t>:</w:t>
            </w:r>
            <w:r w:rsidR="00CA0FAA" w:rsidRPr="002B1B26">
              <w:rPr>
                <w:rFonts w:ascii="Arial" w:hAnsi="Arial" w:cs="Arial"/>
                <w:b/>
                <w:bCs/>
              </w:rPr>
              <w:t>00</w:t>
            </w:r>
            <w:r w:rsidR="007268CA" w:rsidRPr="002B1B26">
              <w:rPr>
                <w:rFonts w:ascii="Arial" w:hAnsi="Arial" w:cs="Arial"/>
                <w:b/>
                <w:bCs/>
              </w:rPr>
              <w:t xml:space="preserve"> </w:t>
            </w:r>
            <w:r w:rsidR="00735F1F" w:rsidRPr="002B1B26">
              <w:rPr>
                <w:rFonts w:ascii="Arial" w:hAnsi="Arial" w:cs="Arial"/>
                <w:b/>
                <w:bCs/>
              </w:rPr>
              <w:t>p</w:t>
            </w:r>
            <w:r w:rsidR="007268CA" w:rsidRPr="002B1B26">
              <w:rPr>
                <w:rFonts w:ascii="Arial" w:hAnsi="Arial" w:cs="Arial"/>
                <w:b/>
                <w:bCs/>
              </w:rPr>
              <w:t>.m.</w:t>
            </w:r>
          </w:p>
        </w:tc>
      </w:tr>
      <w:tr w:rsidR="005E1F05" w:rsidRPr="002B1B26" w14:paraId="3B30776C" w14:textId="77777777" w:rsidTr="00B34E8A">
        <w:tc>
          <w:tcPr>
            <w:tcW w:w="2711" w:type="dxa"/>
            <w:shd w:val="pct10" w:color="auto" w:fill="auto"/>
          </w:tcPr>
          <w:p w14:paraId="70DAE327" w14:textId="77777777" w:rsidR="005E1F05" w:rsidRPr="002B1B26" w:rsidRDefault="005E1F05" w:rsidP="00F97AAC">
            <w:pPr>
              <w:pStyle w:val="Informal2"/>
              <w:rPr>
                <w:sz w:val="22"/>
                <w:szCs w:val="22"/>
              </w:rPr>
            </w:pPr>
            <w:r w:rsidRPr="002B1B26">
              <w:rPr>
                <w:sz w:val="22"/>
                <w:szCs w:val="22"/>
              </w:rPr>
              <w:t>Location</w:t>
            </w:r>
          </w:p>
        </w:tc>
        <w:tc>
          <w:tcPr>
            <w:tcW w:w="7729" w:type="dxa"/>
            <w:vAlign w:val="center"/>
          </w:tcPr>
          <w:p w14:paraId="059834DB" w14:textId="3B59BF32" w:rsidR="00F97AAC" w:rsidRPr="002B1B26" w:rsidRDefault="00B34E8A" w:rsidP="00F97AAC">
            <w:pPr>
              <w:rPr>
                <w:rFonts w:ascii="Arial" w:hAnsi="Arial" w:cs="Arial"/>
              </w:rPr>
            </w:pPr>
            <w:r w:rsidRPr="002B1B26">
              <w:rPr>
                <w:rFonts w:ascii="Arial" w:hAnsi="Arial" w:cs="Arial"/>
              </w:rPr>
              <w:t>Remote only</w:t>
            </w:r>
          </w:p>
        </w:tc>
      </w:tr>
      <w:bookmarkEnd w:id="0"/>
      <w:tr w:rsidR="00B34E8A" w:rsidRPr="002B1B26" w14:paraId="47D577B5" w14:textId="77777777" w:rsidTr="00B34E8A">
        <w:tc>
          <w:tcPr>
            <w:tcW w:w="2711" w:type="dxa"/>
            <w:shd w:val="pct10" w:color="auto" w:fill="auto"/>
          </w:tcPr>
          <w:p w14:paraId="4D62371C" w14:textId="2D8141D0" w:rsidR="00B34E8A" w:rsidRPr="002B1B26" w:rsidRDefault="00F61C77" w:rsidP="00F97AAC">
            <w:pPr>
              <w:pStyle w:val="Informal2"/>
              <w:rPr>
                <w:sz w:val="22"/>
                <w:szCs w:val="22"/>
              </w:rPr>
            </w:pPr>
            <w:r w:rsidRPr="002B1B26">
              <w:rPr>
                <w:sz w:val="22"/>
                <w:szCs w:val="22"/>
              </w:rPr>
              <w:t>Zoom</w:t>
            </w:r>
            <w:r w:rsidR="00B34E8A" w:rsidRPr="002B1B26">
              <w:rPr>
                <w:sz w:val="22"/>
                <w:szCs w:val="22"/>
              </w:rPr>
              <w:t xml:space="preserve"> Information</w:t>
            </w:r>
          </w:p>
        </w:tc>
        <w:tc>
          <w:tcPr>
            <w:tcW w:w="7729" w:type="dxa"/>
            <w:vAlign w:val="center"/>
          </w:tcPr>
          <w:p w14:paraId="233FD0D1" w14:textId="77777777" w:rsidR="0064196E" w:rsidRPr="002B1B26" w:rsidRDefault="008B1A4D" w:rsidP="0064196E">
            <w:pPr>
              <w:rPr>
                <w:rFonts w:ascii="Arial" w:hAnsi="Arial" w:cs="Arial"/>
                <w:sz w:val="16"/>
                <w:szCs w:val="16"/>
              </w:rPr>
            </w:pPr>
            <w:hyperlink r:id="rId7" w:history="1">
              <w:r w:rsidR="0064196E" w:rsidRPr="002B1B26">
                <w:rPr>
                  <w:rStyle w:val="Hyperlink"/>
                  <w:rFonts w:ascii="Arial" w:hAnsi="Arial" w:cs="Arial"/>
                  <w:sz w:val="16"/>
                  <w:szCs w:val="16"/>
                </w:rPr>
                <w:t>https://highered-colorado-gov.zoom.us/j/89626161291?pwd=ZmltR0FVK0MzdmFsa2JQSW1Vbmt0QT09</w:t>
              </w:r>
            </w:hyperlink>
          </w:p>
          <w:p w14:paraId="7DE9B1EC" w14:textId="77777777" w:rsidR="0064196E" w:rsidRPr="002B1B26" w:rsidRDefault="0064196E" w:rsidP="0064196E">
            <w:pPr>
              <w:rPr>
                <w:rFonts w:ascii="Arial" w:hAnsi="Arial" w:cs="Arial"/>
              </w:rPr>
            </w:pPr>
            <w:r w:rsidRPr="002B1B26">
              <w:rPr>
                <w:rFonts w:ascii="Arial" w:hAnsi="Arial" w:cs="Arial"/>
              </w:rPr>
              <w:t>Meeting ID: 896 2616 1291</w:t>
            </w:r>
          </w:p>
          <w:p w14:paraId="4BE914F2" w14:textId="2609F38B" w:rsidR="00B34E8A" w:rsidRPr="002B1B26" w:rsidRDefault="0064196E" w:rsidP="009F0332">
            <w:pPr>
              <w:rPr>
                <w:rFonts w:ascii="Arial" w:hAnsi="Arial" w:cs="Arial"/>
              </w:rPr>
            </w:pPr>
            <w:r w:rsidRPr="002B1B26">
              <w:rPr>
                <w:rFonts w:ascii="Arial" w:hAnsi="Arial" w:cs="Arial"/>
              </w:rPr>
              <w:t>Passcode: 736295</w:t>
            </w:r>
          </w:p>
        </w:tc>
      </w:tr>
      <w:tr w:rsidR="00B34E8A" w:rsidRPr="002B1B26" w14:paraId="5621B7C7" w14:textId="77777777" w:rsidTr="00B34E8A">
        <w:tc>
          <w:tcPr>
            <w:tcW w:w="2711" w:type="dxa"/>
            <w:shd w:val="pct10" w:color="auto" w:fill="auto"/>
          </w:tcPr>
          <w:p w14:paraId="635E34E4" w14:textId="43401D8F" w:rsidR="00B34E8A" w:rsidRPr="002B1B26" w:rsidRDefault="00B34E8A" w:rsidP="00F97AAC">
            <w:pPr>
              <w:pStyle w:val="Informal2"/>
              <w:rPr>
                <w:sz w:val="22"/>
                <w:szCs w:val="22"/>
              </w:rPr>
            </w:pPr>
            <w:bookmarkStart w:id="1" w:name="_Hlk26345983"/>
            <w:r w:rsidRPr="002B1B26">
              <w:rPr>
                <w:sz w:val="22"/>
                <w:szCs w:val="22"/>
              </w:rPr>
              <w:t>Meeting Participants</w:t>
            </w:r>
          </w:p>
        </w:tc>
        <w:tc>
          <w:tcPr>
            <w:tcW w:w="7729" w:type="dxa"/>
            <w:vAlign w:val="center"/>
          </w:tcPr>
          <w:p w14:paraId="301FFC60" w14:textId="0DBABC56" w:rsidR="00B34E8A" w:rsidRPr="002B1B26" w:rsidRDefault="00B34E8A" w:rsidP="00F97AAC">
            <w:pPr>
              <w:rPr>
                <w:rFonts w:ascii="Arial" w:hAnsi="Arial" w:cs="Arial"/>
              </w:rPr>
            </w:pPr>
            <w:r w:rsidRPr="002B1B26">
              <w:rPr>
                <w:rFonts w:ascii="Arial" w:hAnsi="Arial" w:cs="Arial"/>
              </w:rPr>
              <w:t>CCHE SS&amp;AA Standing Committee</w:t>
            </w:r>
          </w:p>
        </w:tc>
      </w:tr>
      <w:bookmarkEnd w:id="1"/>
      <w:tr w:rsidR="00B34E8A" w:rsidRPr="002B1B26" w14:paraId="031B515A" w14:textId="77777777" w:rsidTr="00B34E8A">
        <w:tc>
          <w:tcPr>
            <w:tcW w:w="2711" w:type="dxa"/>
            <w:shd w:val="pct10" w:color="auto" w:fill="auto"/>
          </w:tcPr>
          <w:p w14:paraId="66944361" w14:textId="2946B153" w:rsidR="00B34E8A" w:rsidRPr="002B1B26" w:rsidRDefault="00B34E8A" w:rsidP="00F97AAC">
            <w:pPr>
              <w:pStyle w:val="Informal2"/>
              <w:rPr>
                <w:sz w:val="22"/>
                <w:szCs w:val="22"/>
              </w:rPr>
            </w:pPr>
            <w:r w:rsidRPr="002B1B26">
              <w:rPr>
                <w:sz w:val="22"/>
                <w:szCs w:val="22"/>
              </w:rPr>
              <w:t>Meeting Objectives</w:t>
            </w:r>
          </w:p>
        </w:tc>
        <w:tc>
          <w:tcPr>
            <w:tcW w:w="7729" w:type="dxa"/>
            <w:vAlign w:val="center"/>
          </w:tcPr>
          <w:p w14:paraId="60E9C444" w14:textId="5C945DE0" w:rsidR="00B34E8A" w:rsidRPr="002B1B26" w:rsidRDefault="00B34E8A" w:rsidP="003B0E2B">
            <w:pPr>
              <w:autoSpaceDE w:val="0"/>
              <w:autoSpaceDN w:val="0"/>
              <w:rPr>
                <w:rFonts w:ascii="Arial" w:hAnsi="Arial" w:cs="Arial"/>
              </w:rPr>
            </w:pPr>
            <w:r w:rsidRPr="002B1B26">
              <w:rPr>
                <w:rFonts w:ascii="Arial" w:hAnsi="Arial" w:cs="Arial"/>
              </w:rPr>
              <w:t>Discuss student success and academic affairs topics in Colorado to advance practices and policies</w:t>
            </w:r>
          </w:p>
        </w:tc>
      </w:tr>
    </w:tbl>
    <w:p w14:paraId="05806FAF" w14:textId="78B22F78" w:rsidR="00F97AAC" w:rsidRPr="002B1B26" w:rsidRDefault="00F97AAC">
      <w:pPr>
        <w:rPr>
          <w:rFonts w:ascii="Arial" w:hAnsi="Arial" w:cs="Arial"/>
          <w:b/>
          <w:bCs/>
        </w:rPr>
      </w:pPr>
    </w:p>
    <w:p w14:paraId="66D3FD69" w14:textId="1129ACA0" w:rsidR="0077780E" w:rsidRPr="002B1B26" w:rsidRDefault="0077780E">
      <w:pPr>
        <w:rPr>
          <w:rFonts w:ascii="Arial" w:hAnsi="Arial" w:cs="Arial"/>
          <w:b/>
          <w:bCs/>
        </w:rPr>
      </w:pPr>
      <w:r w:rsidRPr="002B1B26">
        <w:rPr>
          <w:rFonts w:ascii="Arial" w:hAnsi="Arial" w:cs="Arial"/>
          <w:b/>
          <w:bCs/>
        </w:rPr>
        <w:t>A = in attendance, E = excused absence, N = not in attendance</w:t>
      </w:r>
    </w:p>
    <w:tbl>
      <w:tblPr>
        <w:tblpPr w:leftFromText="180" w:rightFromText="180" w:vertAnchor="text" w:tblpY="1"/>
        <w:tblOverlap w:val="never"/>
        <w:tblW w:w="10758" w:type="dxa"/>
        <w:tblLayout w:type="fixed"/>
        <w:tblLook w:val="04A0" w:firstRow="1" w:lastRow="0" w:firstColumn="1" w:lastColumn="0" w:noHBand="0" w:noVBand="1"/>
      </w:tblPr>
      <w:tblGrid>
        <w:gridCol w:w="2655"/>
        <w:gridCol w:w="371"/>
        <w:gridCol w:w="2212"/>
        <w:gridCol w:w="308"/>
        <w:gridCol w:w="2253"/>
        <w:gridCol w:w="357"/>
        <w:gridCol w:w="2173"/>
        <w:gridCol w:w="410"/>
        <w:gridCol w:w="19"/>
      </w:tblGrid>
      <w:tr w:rsidR="003441C0" w:rsidRPr="002B1B26" w14:paraId="38E1CE37" w14:textId="77777777" w:rsidTr="00902D8E">
        <w:trPr>
          <w:trHeight w:val="310"/>
        </w:trPr>
        <w:tc>
          <w:tcPr>
            <w:tcW w:w="10758" w:type="dxa"/>
            <w:gridSpan w:val="9"/>
            <w:tcBorders>
              <w:top w:val="nil"/>
              <w:left w:val="nil"/>
              <w:bottom w:val="nil"/>
              <w:right w:val="nil"/>
            </w:tcBorders>
            <w:shd w:val="clear" w:color="000000" w:fill="A6A6A6"/>
            <w:noWrap/>
            <w:vAlign w:val="bottom"/>
            <w:hideMark/>
          </w:tcPr>
          <w:p w14:paraId="02EC28B1" w14:textId="77777777" w:rsidR="003441C0" w:rsidRPr="002B1B26" w:rsidRDefault="003441C0" w:rsidP="003441C0">
            <w:pPr>
              <w:jc w:val="center"/>
              <w:rPr>
                <w:rFonts w:ascii="Arial" w:hAnsi="Arial" w:cs="Arial"/>
                <w:b/>
                <w:bCs/>
                <w:color w:val="FFFFFF"/>
                <w:sz w:val="24"/>
                <w:szCs w:val="24"/>
              </w:rPr>
            </w:pPr>
            <w:r w:rsidRPr="002B1B26">
              <w:rPr>
                <w:rFonts w:ascii="Arial" w:hAnsi="Arial" w:cs="Arial"/>
                <w:b/>
                <w:bCs/>
                <w:color w:val="FFFFFF"/>
                <w:sz w:val="24"/>
                <w:szCs w:val="24"/>
              </w:rPr>
              <w:t>ATTENDANCE</w:t>
            </w:r>
          </w:p>
        </w:tc>
      </w:tr>
      <w:tr w:rsidR="003441C0" w:rsidRPr="002B1B26" w14:paraId="23475DFA" w14:textId="77777777" w:rsidTr="00902D8E">
        <w:trPr>
          <w:trHeight w:val="300"/>
        </w:trPr>
        <w:tc>
          <w:tcPr>
            <w:tcW w:w="10758" w:type="dxa"/>
            <w:gridSpan w:val="9"/>
            <w:tcBorders>
              <w:top w:val="nil"/>
              <w:left w:val="nil"/>
              <w:bottom w:val="nil"/>
              <w:right w:val="nil"/>
            </w:tcBorders>
            <w:shd w:val="clear" w:color="000000" w:fill="548235"/>
            <w:noWrap/>
            <w:vAlign w:val="bottom"/>
            <w:hideMark/>
          </w:tcPr>
          <w:p w14:paraId="49B0EB80" w14:textId="77777777" w:rsidR="003441C0" w:rsidRPr="002B1B26" w:rsidRDefault="003441C0" w:rsidP="003441C0">
            <w:pPr>
              <w:rPr>
                <w:rFonts w:ascii="Arial" w:hAnsi="Arial" w:cs="Arial"/>
                <w:b/>
                <w:bCs/>
                <w:color w:val="FFFFFF"/>
              </w:rPr>
            </w:pPr>
            <w:r w:rsidRPr="002B1B26">
              <w:rPr>
                <w:rFonts w:ascii="Arial" w:hAnsi="Arial" w:cs="Arial"/>
                <w:b/>
                <w:bCs/>
                <w:color w:val="FFFFFF"/>
              </w:rPr>
              <w:t>Commissioners &amp; Advisors</w:t>
            </w:r>
          </w:p>
        </w:tc>
      </w:tr>
      <w:tr w:rsidR="00D03033" w:rsidRPr="002B1B26" w14:paraId="05D01D41" w14:textId="77777777" w:rsidTr="00902D8E">
        <w:trPr>
          <w:gridAfter w:val="1"/>
          <w:wAfter w:w="19" w:type="dxa"/>
          <w:trHeight w:val="300"/>
        </w:trPr>
        <w:tc>
          <w:tcPr>
            <w:tcW w:w="26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3ECF672" w14:textId="2C602DFE" w:rsidR="00D03033" w:rsidRPr="002B1B26" w:rsidRDefault="00D03033" w:rsidP="00D03033">
            <w:pPr>
              <w:rPr>
                <w:rFonts w:ascii="Arial" w:hAnsi="Arial" w:cs="Arial"/>
                <w:color w:val="000000"/>
              </w:rPr>
            </w:pPr>
            <w:r w:rsidRPr="002B1B26">
              <w:rPr>
                <w:rFonts w:ascii="Arial" w:hAnsi="Arial" w:cs="Arial"/>
                <w:color w:val="000000"/>
              </w:rPr>
              <w:t>Chair Berrick Abramson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34B736DA" w14:textId="30C749F7" w:rsidR="00D03033" w:rsidRPr="002B1B26" w:rsidRDefault="00CE3EC9" w:rsidP="00D03033">
            <w:pPr>
              <w:rPr>
                <w:rFonts w:ascii="Arial" w:hAnsi="Arial" w:cs="Arial"/>
                <w:color w:val="000000"/>
              </w:rPr>
            </w:pPr>
            <w:r>
              <w:rPr>
                <w:rFonts w:ascii="Arial" w:hAnsi="Arial" w:cs="Arial"/>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73C00EF3" w14:textId="162947A0" w:rsidR="00D03033" w:rsidRPr="002B1B26" w:rsidRDefault="00D03033" w:rsidP="00D03033">
            <w:pPr>
              <w:rPr>
                <w:rFonts w:ascii="Arial" w:hAnsi="Arial" w:cs="Arial"/>
                <w:color w:val="000000"/>
              </w:rPr>
            </w:pPr>
            <w:r w:rsidRPr="002B1B26">
              <w:rPr>
                <w:rFonts w:ascii="Arial" w:hAnsi="Arial" w:cs="Arial"/>
                <w:color w:val="000000"/>
              </w:rPr>
              <w:t>Eric Tucker</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A0A849A" w14:textId="686D674A" w:rsidR="00D03033" w:rsidRPr="002B1B26" w:rsidRDefault="00CE3EC9" w:rsidP="00D03033">
            <w:pPr>
              <w:rPr>
                <w:rFonts w:ascii="Arial" w:hAnsi="Arial" w:cs="Arial"/>
                <w:color w:val="000000"/>
              </w:rPr>
            </w:pPr>
            <w:r>
              <w:rPr>
                <w:rFonts w:ascii="Arial" w:hAnsi="Arial" w:cs="Arial"/>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708DD964" w14:textId="0698C318" w:rsidR="00D03033" w:rsidRPr="002B1B26" w:rsidRDefault="00D03033" w:rsidP="00D03033">
            <w:pPr>
              <w:rPr>
                <w:rFonts w:ascii="Arial" w:hAnsi="Arial" w:cs="Arial"/>
                <w:color w:val="000000"/>
              </w:rPr>
            </w:pPr>
            <w:r w:rsidRPr="002B1B26">
              <w:rPr>
                <w:rFonts w:ascii="Arial" w:hAnsi="Arial" w:cs="Arial"/>
                <w:color w:val="000000"/>
              </w:rPr>
              <w:t>Josh Scott</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0CD9BC2E" w14:textId="48206490" w:rsidR="00D03033" w:rsidRPr="002B1B26" w:rsidRDefault="00CE3EC9" w:rsidP="00D03033">
            <w:pPr>
              <w:rPr>
                <w:rFonts w:ascii="Arial" w:hAnsi="Arial" w:cs="Arial"/>
                <w:color w:val="000000"/>
              </w:rPr>
            </w:pPr>
            <w:r>
              <w:rPr>
                <w:rFonts w:ascii="Arial" w:hAnsi="Arial" w:cs="Arial"/>
                <w:color w:val="000000"/>
              </w:rPr>
              <w:t>N</w:t>
            </w:r>
          </w:p>
        </w:tc>
        <w:tc>
          <w:tcPr>
            <w:tcW w:w="2173" w:type="dxa"/>
            <w:tcBorders>
              <w:top w:val="single" w:sz="8" w:space="0" w:color="auto"/>
              <w:left w:val="nil"/>
              <w:bottom w:val="single" w:sz="8" w:space="0" w:color="auto"/>
              <w:right w:val="single" w:sz="4" w:space="0" w:color="auto"/>
            </w:tcBorders>
            <w:shd w:val="clear" w:color="auto" w:fill="auto"/>
            <w:noWrap/>
            <w:vAlign w:val="bottom"/>
            <w:hideMark/>
          </w:tcPr>
          <w:p w14:paraId="1814E517" w14:textId="77777777" w:rsidR="00D03033" w:rsidRPr="002B1B26" w:rsidRDefault="00D03033" w:rsidP="00D03033">
            <w:pPr>
              <w:rPr>
                <w:rFonts w:ascii="Arial" w:hAnsi="Arial" w:cs="Arial"/>
                <w:color w:val="000000"/>
              </w:rPr>
            </w:pPr>
            <w:r w:rsidRPr="002B1B26">
              <w:rPr>
                <w:rFonts w:ascii="Arial" w:hAnsi="Arial" w:cs="Arial"/>
                <w:color w:val="000000"/>
              </w:rPr>
              <w:t>Sarah Hughes</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4A5558E" w14:textId="1DBECA9F" w:rsidR="00D03033" w:rsidRPr="002B1B26" w:rsidRDefault="00CE3EC9" w:rsidP="00D03033">
            <w:pPr>
              <w:rPr>
                <w:rFonts w:ascii="Arial" w:hAnsi="Arial" w:cs="Arial"/>
                <w:color w:val="000000"/>
              </w:rPr>
            </w:pPr>
            <w:r>
              <w:rPr>
                <w:rFonts w:ascii="Arial" w:hAnsi="Arial" w:cs="Arial"/>
                <w:color w:val="000000"/>
              </w:rPr>
              <w:t>N</w:t>
            </w:r>
          </w:p>
        </w:tc>
      </w:tr>
      <w:tr w:rsidR="00D03033" w:rsidRPr="002B1B26" w14:paraId="754C13E4" w14:textId="77777777" w:rsidTr="00902D8E">
        <w:trPr>
          <w:gridAfter w:val="1"/>
          <w:wAfter w:w="19" w:type="dxa"/>
          <w:trHeight w:val="310"/>
        </w:trPr>
        <w:tc>
          <w:tcPr>
            <w:tcW w:w="2655" w:type="dxa"/>
            <w:tcBorders>
              <w:top w:val="nil"/>
              <w:left w:val="single" w:sz="8" w:space="0" w:color="auto"/>
              <w:bottom w:val="single" w:sz="8" w:space="0" w:color="auto"/>
              <w:right w:val="single" w:sz="4" w:space="0" w:color="auto"/>
            </w:tcBorders>
            <w:shd w:val="clear" w:color="auto" w:fill="auto"/>
            <w:noWrap/>
            <w:vAlign w:val="bottom"/>
          </w:tcPr>
          <w:p w14:paraId="1BFEF30C" w14:textId="6D6CB718" w:rsidR="00D03033" w:rsidRPr="002B1B26" w:rsidRDefault="00D03033" w:rsidP="00D03033">
            <w:pPr>
              <w:rPr>
                <w:rFonts w:ascii="Arial" w:hAnsi="Arial" w:cs="Arial"/>
                <w:color w:val="000000"/>
              </w:rPr>
            </w:pPr>
            <w:r w:rsidRPr="002B1B26">
              <w:rPr>
                <w:rFonts w:ascii="Arial" w:hAnsi="Arial" w:cs="Arial"/>
                <w:color w:val="000000"/>
              </w:rPr>
              <w:t>Colleen O’Neil</w:t>
            </w:r>
          </w:p>
        </w:tc>
        <w:tc>
          <w:tcPr>
            <w:tcW w:w="371" w:type="dxa"/>
            <w:tcBorders>
              <w:top w:val="nil"/>
              <w:left w:val="nil"/>
              <w:bottom w:val="single" w:sz="8" w:space="0" w:color="auto"/>
              <w:right w:val="single" w:sz="8" w:space="0" w:color="auto"/>
            </w:tcBorders>
            <w:shd w:val="clear" w:color="auto" w:fill="auto"/>
            <w:noWrap/>
            <w:vAlign w:val="bottom"/>
          </w:tcPr>
          <w:p w14:paraId="1EBEE230" w14:textId="3B6FF53A" w:rsidR="00D03033" w:rsidRPr="002B1B26" w:rsidRDefault="00CE3EC9" w:rsidP="00D03033">
            <w:pPr>
              <w:rPr>
                <w:rFonts w:ascii="Arial" w:hAnsi="Arial" w:cs="Arial"/>
                <w:color w:val="000000"/>
              </w:rPr>
            </w:pPr>
            <w:r>
              <w:rPr>
                <w:rFonts w:ascii="Arial" w:hAnsi="Arial" w:cs="Arial"/>
                <w:color w:val="000000"/>
              </w:rPr>
              <w:t>N</w:t>
            </w:r>
          </w:p>
        </w:tc>
        <w:tc>
          <w:tcPr>
            <w:tcW w:w="2212" w:type="dxa"/>
            <w:tcBorders>
              <w:top w:val="nil"/>
              <w:left w:val="nil"/>
              <w:bottom w:val="nil"/>
              <w:right w:val="single" w:sz="4" w:space="0" w:color="auto"/>
            </w:tcBorders>
            <w:shd w:val="clear" w:color="auto" w:fill="auto"/>
            <w:noWrap/>
            <w:vAlign w:val="bottom"/>
            <w:hideMark/>
          </w:tcPr>
          <w:p w14:paraId="1BF80236" w14:textId="1F73092C" w:rsidR="00D03033" w:rsidRPr="002B1B26" w:rsidRDefault="00D03033" w:rsidP="00D03033">
            <w:pPr>
              <w:rPr>
                <w:rFonts w:ascii="Arial" w:hAnsi="Arial" w:cs="Arial"/>
                <w:color w:val="000000"/>
              </w:rPr>
            </w:pPr>
            <w:r w:rsidRPr="002B1B26">
              <w:rPr>
                <w:rFonts w:ascii="Arial" w:hAnsi="Arial" w:cs="Arial"/>
              </w:rPr>
              <w:t>Mark Cavanaugh</w:t>
            </w:r>
          </w:p>
        </w:tc>
        <w:tc>
          <w:tcPr>
            <w:tcW w:w="308" w:type="dxa"/>
            <w:tcBorders>
              <w:top w:val="nil"/>
              <w:left w:val="nil"/>
              <w:bottom w:val="nil"/>
              <w:right w:val="single" w:sz="8" w:space="0" w:color="auto"/>
            </w:tcBorders>
            <w:shd w:val="clear" w:color="auto" w:fill="auto"/>
            <w:noWrap/>
            <w:vAlign w:val="bottom"/>
          </w:tcPr>
          <w:p w14:paraId="1479A2FE" w14:textId="511F8624" w:rsidR="00D03033" w:rsidRPr="002B1B26" w:rsidRDefault="00CE3EC9" w:rsidP="00D03033">
            <w:pPr>
              <w:rPr>
                <w:rFonts w:ascii="Arial" w:hAnsi="Arial" w:cs="Arial"/>
                <w:color w:val="000000"/>
              </w:rPr>
            </w:pPr>
            <w:r>
              <w:rPr>
                <w:rFonts w:ascii="Arial" w:hAnsi="Arial" w:cs="Arial"/>
                <w:color w:val="000000"/>
              </w:rPr>
              <w:t>N</w:t>
            </w:r>
          </w:p>
        </w:tc>
        <w:tc>
          <w:tcPr>
            <w:tcW w:w="2253" w:type="dxa"/>
            <w:tcBorders>
              <w:top w:val="nil"/>
              <w:left w:val="nil"/>
              <w:bottom w:val="nil"/>
              <w:right w:val="single" w:sz="4" w:space="0" w:color="auto"/>
            </w:tcBorders>
            <w:shd w:val="clear" w:color="auto" w:fill="auto"/>
            <w:noWrap/>
            <w:vAlign w:val="bottom"/>
          </w:tcPr>
          <w:p w14:paraId="196EA7CB" w14:textId="612C968E" w:rsidR="00D03033" w:rsidRPr="002B1B26" w:rsidRDefault="00D03033" w:rsidP="00D03033">
            <w:pPr>
              <w:rPr>
                <w:rFonts w:ascii="Arial" w:hAnsi="Arial" w:cs="Arial"/>
                <w:color w:val="000000"/>
              </w:rPr>
            </w:pPr>
            <w:r w:rsidRPr="002B1B26">
              <w:rPr>
                <w:rFonts w:ascii="Arial" w:hAnsi="Arial" w:cs="Arial"/>
                <w:color w:val="000000"/>
              </w:rPr>
              <w:t>Jim Wilson</w:t>
            </w:r>
          </w:p>
        </w:tc>
        <w:tc>
          <w:tcPr>
            <w:tcW w:w="357" w:type="dxa"/>
            <w:tcBorders>
              <w:top w:val="nil"/>
              <w:left w:val="nil"/>
              <w:bottom w:val="nil"/>
              <w:right w:val="single" w:sz="8" w:space="0" w:color="auto"/>
            </w:tcBorders>
            <w:shd w:val="clear" w:color="auto" w:fill="auto"/>
            <w:noWrap/>
            <w:vAlign w:val="bottom"/>
          </w:tcPr>
          <w:p w14:paraId="4527CF18" w14:textId="4169E546" w:rsidR="00D03033" w:rsidRPr="002B1B26" w:rsidRDefault="00CE3EC9" w:rsidP="00D03033">
            <w:pPr>
              <w:rPr>
                <w:rFonts w:ascii="Arial" w:hAnsi="Arial" w:cs="Arial"/>
                <w:color w:val="000000"/>
              </w:rPr>
            </w:pPr>
            <w:r>
              <w:rPr>
                <w:rFonts w:ascii="Arial" w:hAnsi="Arial" w:cs="Arial"/>
                <w:color w:val="000000"/>
              </w:rPr>
              <w:t>A</w:t>
            </w:r>
          </w:p>
        </w:tc>
        <w:tc>
          <w:tcPr>
            <w:tcW w:w="2173" w:type="dxa"/>
            <w:tcBorders>
              <w:top w:val="nil"/>
              <w:left w:val="nil"/>
              <w:bottom w:val="single" w:sz="8" w:space="0" w:color="auto"/>
              <w:right w:val="single" w:sz="4" w:space="0" w:color="auto"/>
            </w:tcBorders>
            <w:shd w:val="clear" w:color="auto" w:fill="auto"/>
            <w:noWrap/>
            <w:vAlign w:val="bottom"/>
            <w:hideMark/>
          </w:tcPr>
          <w:p w14:paraId="234095FA" w14:textId="5C3AF022" w:rsidR="00D03033" w:rsidRPr="002B1B26" w:rsidRDefault="003669E2" w:rsidP="00D03033">
            <w:pPr>
              <w:rPr>
                <w:rFonts w:ascii="Arial" w:hAnsi="Arial" w:cs="Arial"/>
                <w:color w:val="000000"/>
              </w:rPr>
            </w:pPr>
            <w:r w:rsidRPr="002B1B26">
              <w:rPr>
                <w:rFonts w:ascii="Arial" w:hAnsi="Arial" w:cs="Arial"/>
                <w:color w:val="000000"/>
              </w:rPr>
              <w:t>Lisandra Gonzales</w:t>
            </w:r>
          </w:p>
        </w:tc>
        <w:tc>
          <w:tcPr>
            <w:tcW w:w="410" w:type="dxa"/>
            <w:tcBorders>
              <w:top w:val="nil"/>
              <w:left w:val="nil"/>
              <w:bottom w:val="single" w:sz="8" w:space="0" w:color="auto"/>
              <w:right w:val="single" w:sz="8" w:space="0" w:color="auto"/>
            </w:tcBorders>
            <w:shd w:val="clear" w:color="auto" w:fill="auto"/>
            <w:noWrap/>
            <w:vAlign w:val="bottom"/>
          </w:tcPr>
          <w:p w14:paraId="7FC64B84" w14:textId="5C1B2E8D" w:rsidR="00D03033" w:rsidRPr="002B1B26" w:rsidRDefault="003669E2" w:rsidP="00D03033">
            <w:pPr>
              <w:rPr>
                <w:rFonts w:ascii="Arial" w:hAnsi="Arial" w:cs="Arial"/>
                <w:color w:val="000000"/>
              </w:rPr>
            </w:pPr>
            <w:r>
              <w:rPr>
                <w:rFonts w:ascii="Arial" w:hAnsi="Arial" w:cs="Arial"/>
                <w:color w:val="000000"/>
              </w:rPr>
              <w:t>N</w:t>
            </w:r>
          </w:p>
        </w:tc>
      </w:tr>
      <w:tr w:rsidR="00D03033" w:rsidRPr="002B1B26" w14:paraId="1D08AD8C" w14:textId="77777777" w:rsidTr="00902D8E">
        <w:trPr>
          <w:gridAfter w:val="1"/>
          <w:wAfter w:w="19" w:type="dxa"/>
          <w:trHeight w:val="300"/>
        </w:trPr>
        <w:tc>
          <w:tcPr>
            <w:tcW w:w="2655" w:type="dxa"/>
            <w:tcBorders>
              <w:top w:val="nil"/>
              <w:left w:val="single" w:sz="8" w:space="0" w:color="auto"/>
              <w:bottom w:val="single" w:sz="8" w:space="0" w:color="auto"/>
              <w:right w:val="single" w:sz="4" w:space="0" w:color="auto"/>
            </w:tcBorders>
            <w:shd w:val="clear" w:color="auto" w:fill="auto"/>
            <w:noWrap/>
            <w:vAlign w:val="bottom"/>
            <w:hideMark/>
          </w:tcPr>
          <w:p w14:paraId="02A4054C" w14:textId="610BDE65" w:rsidR="00D03033" w:rsidRPr="002B1B26" w:rsidRDefault="00D03033" w:rsidP="00D03033">
            <w:pPr>
              <w:rPr>
                <w:rFonts w:ascii="Arial" w:hAnsi="Arial" w:cs="Arial"/>
              </w:rPr>
            </w:pPr>
            <w:r w:rsidRPr="002B1B26">
              <w:rPr>
                <w:rFonts w:ascii="Arial" w:hAnsi="Arial" w:cs="Arial"/>
                <w:color w:val="000000"/>
              </w:rPr>
              <w:t>Landon Pirius</w:t>
            </w:r>
          </w:p>
        </w:tc>
        <w:tc>
          <w:tcPr>
            <w:tcW w:w="371" w:type="dxa"/>
            <w:tcBorders>
              <w:top w:val="nil"/>
              <w:left w:val="nil"/>
              <w:bottom w:val="single" w:sz="8" w:space="0" w:color="auto"/>
              <w:right w:val="single" w:sz="8" w:space="0" w:color="auto"/>
            </w:tcBorders>
            <w:shd w:val="clear" w:color="auto" w:fill="auto"/>
            <w:noWrap/>
            <w:vAlign w:val="bottom"/>
          </w:tcPr>
          <w:p w14:paraId="696BE4A3" w14:textId="523863BB" w:rsidR="00D03033" w:rsidRPr="002B1B26" w:rsidRDefault="00CE3EC9" w:rsidP="00D03033">
            <w:pPr>
              <w:rPr>
                <w:rFonts w:ascii="Arial" w:hAnsi="Arial" w:cs="Arial"/>
              </w:rPr>
            </w:pPr>
            <w:r>
              <w:rPr>
                <w:rFonts w:ascii="Arial" w:hAnsi="Arial" w:cs="Arial"/>
              </w:rPr>
              <w:t>N</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B2F2B9D" w14:textId="1B9F4069" w:rsidR="00D03033" w:rsidRPr="002B1B26" w:rsidRDefault="00D03033" w:rsidP="00D03033">
            <w:pPr>
              <w:rPr>
                <w:rFonts w:ascii="Arial" w:hAnsi="Arial" w:cs="Arial"/>
              </w:rPr>
            </w:pPr>
            <w:r w:rsidRPr="002B1B26">
              <w:rPr>
                <w:rFonts w:ascii="Arial" w:hAnsi="Arial" w:cs="Arial"/>
              </w:rPr>
              <w:t>Ana Cristina Temu</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0BA9142F" w14:textId="5856CB62" w:rsidR="00D03033" w:rsidRPr="002B1B26" w:rsidRDefault="00CE3EC9" w:rsidP="00D03033">
            <w:pPr>
              <w:rPr>
                <w:rFonts w:ascii="Arial" w:hAnsi="Arial" w:cs="Arial"/>
              </w:rPr>
            </w:pPr>
            <w:r>
              <w:rPr>
                <w:rFonts w:ascii="Arial" w:hAnsi="Arial" w:cs="Arial"/>
              </w:rPr>
              <w:t>N</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0780326" w14:textId="5FFFB9F1" w:rsidR="00D03033" w:rsidRPr="002B1B26" w:rsidRDefault="00D03033" w:rsidP="00D03033">
            <w:pPr>
              <w:rPr>
                <w:rFonts w:ascii="Arial" w:hAnsi="Arial" w:cs="Arial"/>
              </w:rPr>
            </w:pPr>
            <w:r w:rsidRPr="002B1B26">
              <w:rPr>
                <w:rFonts w:ascii="Arial" w:hAnsi="Arial" w:cs="Arial"/>
              </w:rPr>
              <w:t>Melinda Piket-May</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471DABDC" w14:textId="14C54F43" w:rsidR="00D03033" w:rsidRPr="002B1B26" w:rsidRDefault="00CE3EC9" w:rsidP="00D03033">
            <w:pPr>
              <w:rPr>
                <w:rFonts w:ascii="Arial" w:hAnsi="Arial" w:cs="Arial"/>
              </w:rPr>
            </w:pPr>
            <w:r>
              <w:rPr>
                <w:rFonts w:ascii="Arial" w:hAnsi="Arial" w:cs="Arial"/>
              </w:rPr>
              <w:t>A</w:t>
            </w:r>
          </w:p>
        </w:tc>
        <w:tc>
          <w:tcPr>
            <w:tcW w:w="2173" w:type="dxa"/>
            <w:tcBorders>
              <w:top w:val="nil"/>
              <w:left w:val="nil"/>
              <w:bottom w:val="single" w:sz="8" w:space="0" w:color="auto"/>
              <w:right w:val="single" w:sz="4" w:space="0" w:color="auto"/>
            </w:tcBorders>
            <w:shd w:val="clear" w:color="auto" w:fill="auto"/>
            <w:noWrap/>
            <w:vAlign w:val="bottom"/>
          </w:tcPr>
          <w:p w14:paraId="5856F5DB" w14:textId="68ABB605" w:rsidR="00D03033" w:rsidRPr="002B1B26" w:rsidRDefault="00D03033" w:rsidP="00D03033">
            <w:pPr>
              <w:rPr>
                <w:rFonts w:ascii="Arial" w:hAnsi="Arial" w:cs="Arial"/>
              </w:rPr>
            </w:pPr>
            <w:r w:rsidRPr="002B1B26">
              <w:rPr>
                <w:rFonts w:ascii="Arial" w:hAnsi="Arial" w:cs="Arial"/>
              </w:rPr>
              <w:t>Jennifer Walmer</w:t>
            </w:r>
          </w:p>
        </w:tc>
        <w:tc>
          <w:tcPr>
            <w:tcW w:w="410" w:type="dxa"/>
            <w:tcBorders>
              <w:top w:val="nil"/>
              <w:left w:val="nil"/>
              <w:bottom w:val="single" w:sz="8" w:space="0" w:color="auto"/>
              <w:right w:val="single" w:sz="8" w:space="0" w:color="auto"/>
            </w:tcBorders>
            <w:shd w:val="clear" w:color="auto" w:fill="auto"/>
            <w:noWrap/>
            <w:vAlign w:val="bottom"/>
          </w:tcPr>
          <w:p w14:paraId="1B22B1B8" w14:textId="707E7CF4" w:rsidR="00D03033" w:rsidRPr="002B1B26" w:rsidRDefault="00CE3EC9" w:rsidP="00D03033">
            <w:pPr>
              <w:rPr>
                <w:rFonts w:ascii="Arial" w:hAnsi="Arial" w:cs="Arial"/>
                <w:color w:val="000000"/>
              </w:rPr>
            </w:pPr>
            <w:r>
              <w:rPr>
                <w:rFonts w:ascii="Arial" w:hAnsi="Arial" w:cs="Arial"/>
                <w:color w:val="000000"/>
              </w:rPr>
              <w:t>N</w:t>
            </w:r>
          </w:p>
        </w:tc>
      </w:tr>
      <w:tr w:rsidR="00D03033" w:rsidRPr="002B1B26" w14:paraId="3EC687FD" w14:textId="77777777" w:rsidTr="00902D8E">
        <w:trPr>
          <w:trHeight w:val="385"/>
        </w:trPr>
        <w:tc>
          <w:tcPr>
            <w:tcW w:w="10758" w:type="dxa"/>
            <w:gridSpan w:val="9"/>
            <w:tcBorders>
              <w:top w:val="nil"/>
              <w:left w:val="nil"/>
              <w:bottom w:val="nil"/>
              <w:right w:val="nil"/>
            </w:tcBorders>
            <w:shd w:val="clear" w:color="000000" w:fill="548235"/>
            <w:noWrap/>
            <w:vAlign w:val="bottom"/>
            <w:hideMark/>
          </w:tcPr>
          <w:p w14:paraId="70F69532" w14:textId="77777777" w:rsidR="00D03033" w:rsidRPr="002B1B26" w:rsidRDefault="00D03033" w:rsidP="00D03033">
            <w:pPr>
              <w:rPr>
                <w:rFonts w:ascii="Arial" w:hAnsi="Arial" w:cs="Arial"/>
                <w:b/>
                <w:bCs/>
                <w:color w:val="FFFFFF" w:themeColor="background1"/>
              </w:rPr>
            </w:pPr>
            <w:r w:rsidRPr="002B1B26">
              <w:rPr>
                <w:rFonts w:ascii="Arial" w:hAnsi="Arial" w:cs="Arial"/>
                <w:b/>
                <w:bCs/>
                <w:color w:val="FFFFFF" w:themeColor="background1"/>
              </w:rPr>
              <w:t>CDHE Staff</w:t>
            </w:r>
          </w:p>
        </w:tc>
      </w:tr>
      <w:tr w:rsidR="00D03033" w:rsidRPr="002B1B26" w14:paraId="75BFA70B" w14:textId="77777777" w:rsidTr="00902D8E">
        <w:trPr>
          <w:gridAfter w:val="1"/>
          <w:wAfter w:w="19" w:type="dxa"/>
          <w:trHeight w:val="300"/>
        </w:trPr>
        <w:tc>
          <w:tcPr>
            <w:tcW w:w="26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15BD33E" w14:textId="77777777" w:rsidR="00D03033" w:rsidRPr="002B1B26" w:rsidRDefault="00D03033" w:rsidP="00D03033">
            <w:pPr>
              <w:rPr>
                <w:rFonts w:ascii="Arial" w:hAnsi="Arial" w:cs="Arial"/>
              </w:rPr>
            </w:pPr>
            <w:r w:rsidRPr="002B1B26">
              <w:rPr>
                <w:rFonts w:ascii="Arial" w:hAnsi="Arial" w:cs="Arial"/>
              </w:rPr>
              <w:t>Kim Poast</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AC3E5AA" w14:textId="41AED9E5" w:rsidR="00D03033" w:rsidRPr="002B1B26" w:rsidRDefault="003669E2" w:rsidP="00D03033">
            <w:pPr>
              <w:rPr>
                <w:rFonts w:ascii="Arial" w:hAnsi="Arial" w:cs="Arial"/>
              </w:rPr>
            </w:pPr>
            <w:r>
              <w:rPr>
                <w:rFonts w:ascii="Arial" w:hAnsi="Arial" w:cs="Arial"/>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684E7310" w14:textId="77777777" w:rsidR="00D03033" w:rsidRPr="002B1B26" w:rsidRDefault="00D03033" w:rsidP="00D03033">
            <w:pPr>
              <w:rPr>
                <w:rFonts w:ascii="Arial" w:hAnsi="Arial" w:cs="Arial"/>
              </w:rPr>
            </w:pPr>
            <w:r w:rsidRPr="002B1B26">
              <w:rPr>
                <w:rFonts w:ascii="Arial" w:hAnsi="Arial" w:cs="Arial"/>
              </w:rPr>
              <w:t>Carl Einhaus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4A11185" w14:textId="6BE9FBC2" w:rsidR="00D03033" w:rsidRPr="002B1B26" w:rsidRDefault="003669E2" w:rsidP="00D03033">
            <w:pPr>
              <w:rPr>
                <w:rFonts w:ascii="Arial" w:hAnsi="Arial" w:cs="Arial"/>
              </w:rPr>
            </w:pPr>
            <w:r>
              <w:rPr>
                <w:rFonts w:ascii="Arial" w:hAnsi="Arial" w:cs="Arial"/>
              </w:rPr>
              <w:t>E</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14:paraId="5229D396" w14:textId="77777777" w:rsidR="00D03033" w:rsidRPr="002B1B26" w:rsidRDefault="00D03033" w:rsidP="00D03033">
            <w:pPr>
              <w:rPr>
                <w:rFonts w:ascii="Arial" w:hAnsi="Arial" w:cs="Arial"/>
              </w:rPr>
            </w:pPr>
            <w:r w:rsidRPr="002B1B26">
              <w:rPr>
                <w:rFonts w:ascii="Arial" w:hAnsi="Arial" w:cs="Arial"/>
              </w:rPr>
              <w:t>Chris Rasmussen</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29A70B25" w14:textId="0A6C2BF4" w:rsidR="00D03033" w:rsidRPr="002B1B26" w:rsidRDefault="003669E2" w:rsidP="00D03033">
            <w:pPr>
              <w:rPr>
                <w:rFonts w:ascii="Arial" w:hAnsi="Arial" w:cs="Arial"/>
              </w:rPr>
            </w:pPr>
            <w:r>
              <w:rPr>
                <w:rFonts w:ascii="Arial" w:hAnsi="Arial" w:cs="Arial"/>
              </w:rPr>
              <w:t>A</w:t>
            </w:r>
          </w:p>
        </w:tc>
        <w:tc>
          <w:tcPr>
            <w:tcW w:w="2173" w:type="dxa"/>
            <w:tcBorders>
              <w:top w:val="single" w:sz="8" w:space="0" w:color="auto"/>
              <w:left w:val="nil"/>
              <w:bottom w:val="single" w:sz="8" w:space="0" w:color="auto"/>
              <w:right w:val="single" w:sz="4" w:space="0" w:color="auto"/>
            </w:tcBorders>
            <w:shd w:val="clear" w:color="auto" w:fill="auto"/>
            <w:noWrap/>
            <w:vAlign w:val="bottom"/>
            <w:hideMark/>
          </w:tcPr>
          <w:p w14:paraId="08634244" w14:textId="0DE913F2" w:rsidR="00D03033" w:rsidRPr="002B1B26" w:rsidRDefault="00D03033" w:rsidP="00D03033">
            <w:pPr>
              <w:rPr>
                <w:rFonts w:ascii="Arial" w:hAnsi="Arial" w:cs="Arial"/>
              </w:rPr>
            </w:pPr>
            <w:r w:rsidRPr="002B1B26">
              <w:rPr>
                <w:rFonts w:ascii="Arial" w:hAnsi="Arial" w:cs="Arial"/>
              </w:rPr>
              <w:t>Christina</w:t>
            </w:r>
            <w:r w:rsidR="003669E2">
              <w:rPr>
                <w:rFonts w:ascii="Arial" w:hAnsi="Arial" w:cs="Arial"/>
              </w:rPr>
              <w:t xml:space="preserve"> </w:t>
            </w:r>
            <w:r w:rsidRPr="002B1B26">
              <w:rPr>
                <w:rFonts w:ascii="Arial" w:hAnsi="Arial" w:cs="Arial"/>
              </w:rPr>
              <w:t>Carrillo</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F1EA8A" w14:textId="72DEE776" w:rsidR="00D03033" w:rsidRPr="002B1B26" w:rsidRDefault="003669E2" w:rsidP="00D03033">
            <w:pPr>
              <w:rPr>
                <w:rFonts w:ascii="Arial" w:hAnsi="Arial" w:cs="Arial"/>
                <w:color w:val="000000"/>
              </w:rPr>
            </w:pPr>
            <w:r>
              <w:rPr>
                <w:rFonts w:ascii="Arial" w:hAnsi="Arial" w:cs="Arial"/>
                <w:color w:val="000000"/>
              </w:rPr>
              <w:t>A</w:t>
            </w:r>
          </w:p>
        </w:tc>
      </w:tr>
      <w:tr w:rsidR="00D03033" w:rsidRPr="002B1B26" w14:paraId="2F4A8D4E" w14:textId="77777777" w:rsidTr="00902D8E">
        <w:trPr>
          <w:gridAfter w:val="1"/>
          <w:wAfter w:w="19" w:type="dxa"/>
          <w:trHeight w:val="300"/>
        </w:trPr>
        <w:tc>
          <w:tcPr>
            <w:tcW w:w="2655" w:type="dxa"/>
            <w:tcBorders>
              <w:top w:val="nil"/>
              <w:left w:val="single" w:sz="8" w:space="0" w:color="auto"/>
              <w:bottom w:val="nil"/>
              <w:right w:val="single" w:sz="4" w:space="0" w:color="auto"/>
            </w:tcBorders>
            <w:shd w:val="clear" w:color="auto" w:fill="auto"/>
            <w:noWrap/>
            <w:vAlign w:val="bottom"/>
            <w:hideMark/>
          </w:tcPr>
          <w:p w14:paraId="547834F3" w14:textId="77777777" w:rsidR="00D03033" w:rsidRPr="002B1B26" w:rsidRDefault="00D03033" w:rsidP="00D03033">
            <w:pPr>
              <w:rPr>
                <w:rFonts w:ascii="Arial" w:hAnsi="Arial" w:cs="Arial"/>
              </w:rPr>
            </w:pPr>
            <w:r w:rsidRPr="002B1B26">
              <w:rPr>
                <w:rFonts w:ascii="Arial" w:hAnsi="Arial" w:cs="Arial"/>
              </w:rPr>
              <w:t>Heather DeLange</w:t>
            </w:r>
          </w:p>
        </w:tc>
        <w:tc>
          <w:tcPr>
            <w:tcW w:w="371" w:type="dxa"/>
            <w:tcBorders>
              <w:top w:val="nil"/>
              <w:left w:val="nil"/>
              <w:bottom w:val="nil"/>
              <w:right w:val="single" w:sz="8" w:space="0" w:color="auto"/>
            </w:tcBorders>
            <w:shd w:val="clear" w:color="auto" w:fill="auto"/>
            <w:noWrap/>
            <w:vAlign w:val="bottom"/>
          </w:tcPr>
          <w:p w14:paraId="2294341B" w14:textId="0EFB4706" w:rsidR="00D03033" w:rsidRPr="002B1B26" w:rsidRDefault="00D03033" w:rsidP="00D03033">
            <w:pPr>
              <w:rPr>
                <w:rFonts w:ascii="Arial" w:hAnsi="Arial" w:cs="Arial"/>
              </w:rPr>
            </w:pPr>
          </w:p>
        </w:tc>
        <w:tc>
          <w:tcPr>
            <w:tcW w:w="2212" w:type="dxa"/>
            <w:tcBorders>
              <w:top w:val="nil"/>
              <w:left w:val="nil"/>
              <w:bottom w:val="nil"/>
              <w:right w:val="single" w:sz="4" w:space="0" w:color="auto"/>
            </w:tcBorders>
            <w:shd w:val="clear" w:color="auto" w:fill="auto"/>
            <w:noWrap/>
            <w:vAlign w:val="bottom"/>
            <w:hideMark/>
          </w:tcPr>
          <w:p w14:paraId="2A9FC3E1" w14:textId="0EA9B65B" w:rsidR="00D03033" w:rsidRPr="002B1B26" w:rsidRDefault="00077B14" w:rsidP="00D03033">
            <w:pPr>
              <w:rPr>
                <w:rFonts w:ascii="Arial" w:hAnsi="Arial" w:cs="Arial"/>
              </w:rPr>
            </w:pPr>
            <w:r w:rsidRPr="002B1B26">
              <w:rPr>
                <w:rFonts w:ascii="Arial" w:hAnsi="Arial" w:cs="Arial"/>
              </w:rPr>
              <w:t>Sam Fogleman</w:t>
            </w:r>
          </w:p>
        </w:tc>
        <w:tc>
          <w:tcPr>
            <w:tcW w:w="308" w:type="dxa"/>
            <w:tcBorders>
              <w:top w:val="nil"/>
              <w:left w:val="nil"/>
              <w:bottom w:val="nil"/>
              <w:right w:val="single" w:sz="8" w:space="0" w:color="auto"/>
            </w:tcBorders>
            <w:shd w:val="clear" w:color="auto" w:fill="auto"/>
            <w:noWrap/>
            <w:vAlign w:val="bottom"/>
          </w:tcPr>
          <w:p w14:paraId="4E2A60EF" w14:textId="58E07776" w:rsidR="00D03033" w:rsidRPr="002B1B26" w:rsidRDefault="00D03033" w:rsidP="00D03033">
            <w:pPr>
              <w:rPr>
                <w:rFonts w:ascii="Arial" w:hAnsi="Arial" w:cs="Arial"/>
              </w:rPr>
            </w:pPr>
          </w:p>
        </w:tc>
        <w:tc>
          <w:tcPr>
            <w:tcW w:w="2253" w:type="dxa"/>
            <w:tcBorders>
              <w:top w:val="nil"/>
              <w:left w:val="nil"/>
              <w:bottom w:val="single" w:sz="8" w:space="0" w:color="auto"/>
              <w:right w:val="single" w:sz="4" w:space="0" w:color="auto"/>
            </w:tcBorders>
            <w:shd w:val="clear" w:color="auto" w:fill="auto"/>
            <w:noWrap/>
            <w:vAlign w:val="bottom"/>
          </w:tcPr>
          <w:p w14:paraId="4AD594A1" w14:textId="3766D183" w:rsidR="00D03033" w:rsidRPr="002B1B26" w:rsidRDefault="00D03033" w:rsidP="00D03033">
            <w:pPr>
              <w:rPr>
                <w:rFonts w:ascii="Arial" w:hAnsi="Arial" w:cs="Arial"/>
              </w:rPr>
            </w:pPr>
            <w:r w:rsidRPr="002B1B26">
              <w:rPr>
                <w:rFonts w:ascii="Arial" w:hAnsi="Arial" w:cs="Arial"/>
              </w:rPr>
              <w:t>Cynthia Armendariz</w:t>
            </w:r>
          </w:p>
        </w:tc>
        <w:tc>
          <w:tcPr>
            <w:tcW w:w="357" w:type="dxa"/>
            <w:tcBorders>
              <w:top w:val="nil"/>
              <w:left w:val="nil"/>
              <w:bottom w:val="single" w:sz="8" w:space="0" w:color="auto"/>
              <w:right w:val="single" w:sz="8" w:space="0" w:color="auto"/>
            </w:tcBorders>
            <w:shd w:val="clear" w:color="auto" w:fill="auto"/>
            <w:noWrap/>
            <w:vAlign w:val="bottom"/>
          </w:tcPr>
          <w:p w14:paraId="7EB3BC3A" w14:textId="7DB404DB" w:rsidR="00D03033" w:rsidRPr="002B1B26" w:rsidRDefault="00D03033" w:rsidP="00D03033">
            <w:pPr>
              <w:rPr>
                <w:rFonts w:ascii="Arial" w:hAnsi="Arial" w:cs="Arial"/>
              </w:rPr>
            </w:pPr>
          </w:p>
        </w:tc>
        <w:tc>
          <w:tcPr>
            <w:tcW w:w="2173" w:type="dxa"/>
            <w:tcBorders>
              <w:top w:val="nil"/>
              <w:left w:val="nil"/>
              <w:bottom w:val="nil"/>
              <w:right w:val="single" w:sz="4" w:space="0" w:color="auto"/>
            </w:tcBorders>
            <w:shd w:val="clear" w:color="auto" w:fill="auto"/>
            <w:noWrap/>
            <w:vAlign w:val="bottom"/>
          </w:tcPr>
          <w:p w14:paraId="5048F1CF" w14:textId="0ABA64C3" w:rsidR="00D03033" w:rsidRPr="002B1B26" w:rsidRDefault="002D4F7A" w:rsidP="00D03033">
            <w:pPr>
              <w:rPr>
                <w:rFonts w:ascii="Arial" w:hAnsi="Arial" w:cs="Arial"/>
              </w:rPr>
            </w:pPr>
            <w:r w:rsidRPr="002B1B26">
              <w:rPr>
                <w:rFonts w:ascii="Arial" w:hAnsi="Arial" w:cs="Arial"/>
              </w:rPr>
              <w:t>Angie Paccione</w:t>
            </w:r>
          </w:p>
        </w:tc>
        <w:tc>
          <w:tcPr>
            <w:tcW w:w="410" w:type="dxa"/>
            <w:tcBorders>
              <w:top w:val="nil"/>
              <w:left w:val="nil"/>
              <w:bottom w:val="nil"/>
              <w:right w:val="single" w:sz="8" w:space="0" w:color="auto"/>
            </w:tcBorders>
            <w:shd w:val="clear" w:color="auto" w:fill="auto"/>
            <w:noWrap/>
            <w:vAlign w:val="bottom"/>
          </w:tcPr>
          <w:p w14:paraId="19716C0A" w14:textId="01226BF2" w:rsidR="00D03033" w:rsidRPr="002B1B26" w:rsidRDefault="00D03033" w:rsidP="00D03033">
            <w:pPr>
              <w:rPr>
                <w:rFonts w:ascii="Arial" w:hAnsi="Arial" w:cs="Arial"/>
                <w:color w:val="000000"/>
              </w:rPr>
            </w:pPr>
          </w:p>
        </w:tc>
      </w:tr>
      <w:tr w:rsidR="00D03033" w:rsidRPr="002B1B26" w14:paraId="10B01316" w14:textId="77777777" w:rsidTr="00902D8E">
        <w:trPr>
          <w:gridAfter w:val="1"/>
          <w:wAfter w:w="19" w:type="dxa"/>
          <w:trHeight w:val="300"/>
        </w:trPr>
        <w:tc>
          <w:tcPr>
            <w:tcW w:w="26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A1BC2B9" w14:textId="3D4D6F2A" w:rsidR="00D03033" w:rsidRPr="002B1B26" w:rsidRDefault="002162EE" w:rsidP="00D03033">
            <w:pPr>
              <w:rPr>
                <w:rFonts w:ascii="Arial" w:hAnsi="Arial" w:cs="Arial"/>
              </w:rPr>
            </w:pPr>
            <w:r w:rsidRPr="002B1B26">
              <w:rPr>
                <w:rFonts w:ascii="Arial" w:hAnsi="Arial" w:cs="Arial"/>
              </w:rPr>
              <w:t>Ruthanne Orihuela</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760A27CB" w14:textId="3653D23E" w:rsidR="00D03033" w:rsidRPr="002B1B26" w:rsidRDefault="003669E2" w:rsidP="00D03033">
            <w:pPr>
              <w:rPr>
                <w:rFonts w:ascii="Arial" w:hAnsi="Arial" w:cs="Arial"/>
              </w:rPr>
            </w:pPr>
            <w:r>
              <w:rPr>
                <w:rFonts w:ascii="Arial" w:hAnsi="Arial" w:cs="Arial"/>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EA588DC" w14:textId="5C724A61" w:rsidR="00D03033" w:rsidRPr="002B1B26" w:rsidRDefault="00D03033" w:rsidP="00D03033">
            <w:pPr>
              <w:rPr>
                <w:rFonts w:ascii="Arial" w:hAnsi="Arial" w:cs="Arial"/>
              </w:rPr>
            </w:pPr>
            <w:r w:rsidRPr="002B1B26">
              <w:rPr>
                <w:rFonts w:ascii="Arial" w:hAnsi="Arial" w:cs="Arial"/>
              </w:rPr>
              <w:t>Beverly Jones</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F805257" w14:textId="48B56F56" w:rsidR="00D03033" w:rsidRPr="002B1B26" w:rsidRDefault="003669E2" w:rsidP="00D03033">
            <w:pPr>
              <w:rPr>
                <w:rFonts w:ascii="Arial" w:hAnsi="Arial" w:cs="Arial"/>
              </w:rPr>
            </w:pPr>
            <w:r>
              <w:rPr>
                <w:rFonts w:ascii="Arial" w:hAnsi="Arial" w:cs="Arial"/>
              </w:rPr>
              <w:t>A</w:t>
            </w:r>
          </w:p>
        </w:tc>
        <w:tc>
          <w:tcPr>
            <w:tcW w:w="2253" w:type="dxa"/>
            <w:tcBorders>
              <w:top w:val="nil"/>
              <w:left w:val="nil"/>
              <w:bottom w:val="single" w:sz="8" w:space="0" w:color="auto"/>
              <w:right w:val="single" w:sz="4" w:space="0" w:color="auto"/>
            </w:tcBorders>
            <w:shd w:val="clear" w:color="auto" w:fill="auto"/>
            <w:noWrap/>
            <w:vAlign w:val="bottom"/>
            <w:hideMark/>
          </w:tcPr>
          <w:p w14:paraId="68E3952A" w14:textId="159618DD" w:rsidR="00D03033" w:rsidRPr="002B1B26" w:rsidRDefault="00D03033" w:rsidP="00D03033">
            <w:pPr>
              <w:rPr>
                <w:rFonts w:ascii="Arial" w:hAnsi="Arial" w:cs="Arial"/>
              </w:rPr>
            </w:pPr>
            <w:r w:rsidRPr="002B1B26">
              <w:rPr>
                <w:rFonts w:ascii="Arial" w:hAnsi="Arial" w:cs="Arial"/>
              </w:rPr>
              <w:t>Peter Fritz</w:t>
            </w:r>
          </w:p>
        </w:tc>
        <w:tc>
          <w:tcPr>
            <w:tcW w:w="357" w:type="dxa"/>
            <w:tcBorders>
              <w:top w:val="nil"/>
              <w:left w:val="nil"/>
              <w:bottom w:val="single" w:sz="8" w:space="0" w:color="auto"/>
              <w:right w:val="single" w:sz="8" w:space="0" w:color="auto"/>
            </w:tcBorders>
            <w:shd w:val="clear" w:color="auto" w:fill="auto"/>
            <w:noWrap/>
            <w:vAlign w:val="bottom"/>
          </w:tcPr>
          <w:p w14:paraId="7DDE69FC" w14:textId="737D15C6" w:rsidR="00D03033" w:rsidRPr="002B1B26" w:rsidRDefault="003669E2" w:rsidP="00D03033">
            <w:pPr>
              <w:rPr>
                <w:rFonts w:ascii="Arial" w:hAnsi="Arial" w:cs="Arial"/>
              </w:rPr>
            </w:pPr>
            <w:r>
              <w:rPr>
                <w:rFonts w:ascii="Arial" w:hAnsi="Arial" w:cs="Arial"/>
              </w:rPr>
              <w:t>A</w:t>
            </w:r>
          </w:p>
        </w:tc>
        <w:tc>
          <w:tcPr>
            <w:tcW w:w="2173" w:type="dxa"/>
            <w:tcBorders>
              <w:top w:val="single" w:sz="8" w:space="0" w:color="auto"/>
              <w:left w:val="nil"/>
              <w:bottom w:val="single" w:sz="8" w:space="0" w:color="auto"/>
              <w:right w:val="single" w:sz="4" w:space="0" w:color="auto"/>
            </w:tcBorders>
            <w:shd w:val="clear" w:color="auto" w:fill="auto"/>
            <w:noWrap/>
            <w:vAlign w:val="bottom"/>
            <w:hideMark/>
          </w:tcPr>
          <w:p w14:paraId="5894E0CE" w14:textId="06D7BF13" w:rsidR="00D03033" w:rsidRPr="002B1B26" w:rsidRDefault="00D03033" w:rsidP="00D03033">
            <w:pPr>
              <w:rPr>
                <w:rFonts w:ascii="Arial" w:hAnsi="Arial" w:cs="Arial"/>
              </w:rPr>
            </w:pPr>
            <w:r w:rsidRPr="002B1B26">
              <w:rPr>
                <w:rFonts w:ascii="Arial" w:hAnsi="Arial" w:cs="Arial"/>
              </w:rPr>
              <w:t>Renee Welch</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62812D34" w14:textId="20B93D79" w:rsidR="00D03033" w:rsidRPr="002B1B26" w:rsidRDefault="003669E2" w:rsidP="00D03033">
            <w:pPr>
              <w:rPr>
                <w:rFonts w:ascii="Arial" w:hAnsi="Arial" w:cs="Arial"/>
                <w:color w:val="000000"/>
              </w:rPr>
            </w:pPr>
            <w:r>
              <w:rPr>
                <w:rFonts w:ascii="Arial" w:hAnsi="Arial" w:cs="Arial"/>
                <w:color w:val="000000"/>
              </w:rPr>
              <w:t>A</w:t>
            </w:r>
          </w:p>
        </w:tc>
      </w:tr>
      <w:tr w:rsidR="001C0CC6" w:rsidRPr="002B1B26" w14:paraId="1E0F264C" w14:textId="77777777" w:rsidTr="00902D8E">
        <w:trPr>
          <w:gridAfter w:val="1"/>
          <w:wAfter w:w="19" w:type="dxa"/>
          <w:trHeight w:val="300"/>
        </w:trPr>
        <w:tc>
          <w:tcPr>
            <w:tcW w:w="265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E5718C2" w14:textId="23FC3C0A" w:rsidR="001C0CC6" w:rsidRPr="002B1B26" w:rsidRDefault="003669E2" w:rsidP="00D03033">
            <w:pPr>
              <w:rPr>
                <w:rFonts w:ascii="Arial" w:hAnsi="Arial" w:cs="Arial"/>
              </w:rPr>
            </w:pPr>
            <w:r>
              <w:rPr>
                <w:rFonts w:ascii="Arial" w:hAnsi="Arial" w:cs="Arial"/>
              </w:rPr>
              <w:t>Maddy Oaks</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E5D84C6" w14:textId="1E980D59" w:rsidR="001C0CC6" w:rsidRPr="002B1B26" w:rsidRDefault="003669E2" w:rsidP="00D03033">
            <w:pPr>
              <w:rPr>
                <w:rFonts w:ascii="Arial" w:hAnsi="Arial" w:cs="Arial"/>
              </w:rPr>
            </w:pPr>
            <w:r>
              <w:rPr>
                <w:rFonts w:ascii="Arial" w:hAnsi="Arial" w:cs="Arial"/>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34BB5F8B" w14:textId="562E22C2" w:rsidR="001C0CC6" w:rsidRPr="002B1B26" w:rsidRDefault="001C0CC6" w:rsidP="00D03033">
            <w:pPr>
              <w:rPr>
                <w:rFonts w:ascii="Arial" w:hAnsi="Arial" w:cs="Arial"/>
              </w:rPr>
            </w:pPr>
            <w:r w:rsidRPr="002B1B26">
              <w:rPr>
                <w:rFonts w:ascii="Arial" w:hAnsi="Arial" w:cs="Arial"/>
              </w:rPr>
              <w:t>Allana Farley</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34D3981" w14:textId="4A44CE46" w:rsidR="001C0CC6" w:rsidRPr="002B1B26" w:rsidRDefault="003669E2" w:rsidP="00D03033">
            <w:pPr>
              <w:rPr>
                <w:rFonts w:ascii="Arial" w:hAnsi="Arial" w:cs="Arial"/>
              </w:rPr>
            </w:pPr>
            <w:r>
              <w:rPr>
                <w:rFonts w:ascii="Arial" w:hAnsi="Arial" w:cs="Arial"/>
              </w:rPr>
              <w:t>A</w:t>
            </w:r>
          </w:p>
        </w:tc>
        <w:tc>
          <w:tcPr>
            <w:tcW w:w="2253" w:type="dxa"/>
            <w:tcBorders>
              <w:top w:val="nil"/>
              <w:left w:val="nil"/>
              <w:bottom w:val="single" w:sz="8" w:space="0" w:color="auto"/>
              <w:right w:val="single" w:sz="4" w:space="0" w:color="auto"/>
            </w:tcBorders>
            <w:shd w:val="clear" w:color="auto" w:fill="auto"/>
            <w:noWrap/>
            <w:vAlign w:val="bottom"/>
          </w:tcPr>
          <w:p w14:paraId="14A3D3D2" w14:textId="3898DB42" w:rsidR="001C0CC6" w:rsidRPr="002B1B26" w:rsidRDefault="00E27788" w:rsidP="00D03033">
            <w:pPr>
              <w:rPr>
                <w:rFonts w:ascii="Arial" w:hAnsi="Arial" w:cs="Arial"/>
              </w:rPr>
            </w:pPr>
            <w:r w:rsidRPr="002B1B26">
              <w:rPr>
                <w:rFonts w:ascii="Arial" w:hAnsi="Arial" w:cs="Arial"/>
                <w:color w:val="000000"/>
              </w:rPr>
              <w:t>Jack Wolflink</w:t>
            </w:r>
          </w:p>
        </w:tc>
        <w:tc>
          <w:tcPr>
            <w:tcW w:w="357" w:type="dxa"/>
            <w:tcBorders>
              <w:top w:val="nil"/>
              <w:left w:val="nil"/>
              <w:bottom w:val="single" w:sz="8" w:space="0" w:color="auto"/>
              <w:right w:val="single" w:sz="8" w:space="0" w:color="auto"/>
            </w:tcBorders>
            <w:shd w:val="clear" w:color="auto" w:fill="auto"/>
            <w:noWrap/>
            <w:vAlign w:val="bottom"/>
          </w:tcPr>
          <w:p w14:paraId="6C01DD7A" w14:textId="4F6BDEEF" w:rsidR="001C0CC6" w:rsidRPr="002B1B26" w:rsidRDefault="001C0CC6" w:rsidP="00D03033">
            <w:pPr>
              <w:rPr>
                <w:rFonts w:ascii="Arial" w:hAnsi="Arial" w:cs="Arial"/>
              </w:rPr>
            </w:pPr>
          </w:p>
        </w:tc>
        <w:tc>
          <w:tcPr>
            <w:tcW w:w="2173" w:type="dxa"/>
            <w:tcBorders>
              <w:top w:val="single" w:sz="8" w:space="0" w:color="auto"/>
              <w:left w:val="nil"/>
              <w:bottom w:val="single" w:sz="8" w:space="0" w:color="auto"/>
              <w:right w:val="single" w:sz="4" w:space="0" w:color="auto"/>
            </w:tcBorders>
            <w:shd w:val="clear" w:color="auto" w:fill="auto"/>
            <w:noWrap/>
            <w:vAlign w:val="bottom"/>
          </w:tcPr>
          <w:p w14:paraId="1E9A8862" w14:textId="71C12D2F" w:rsidR="001C0CC6" w:rsidRPr="002B1B26" w:rsidRDefault="003669E2" w:rsidP="00D03033">
            <w:pPr>
              <w:rPr>
                <w:rFonts w:ascii="Arial" w:hAnsi="Arial" w:cs="Arial"/>
              </w:rPr>
            </w:pPr>
            <w:r>
              <w:rPr>
                <w:rFonts w:ascii="Arial" w:hAnsi="Arial" w:cs="Arial"/>
              </w:rPr>
              <w:t>Emily Millican</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296EE335" w14:textId="1AEF6A80" w:rsidR="001C0CC6" w:rsidRPr="002B1B26" w:rsidRDefault="003669E2" w:rsidP="00D03033">
            <w:pPr>
              <w:rPr>
                <w:rFonts w:ascii="Arial" w:hAnsi="Arial" w:cs="Arial"/>
                <w:color w:val="000000"/>
              </w:rPr>
            </w:pPr>
            <w:r>
              <w:rPr>
                <w:rFonts w:ascii="Arial" w:hAnsi="Arial" w:cs="Arial"/>
                <w:color w:val="000000"/>
              </w:rPr>
              <w:t>A</w:t>
            </w:r>
          </w:p>
        </w:tc>
      </w:tr>
      <w:tr w:rsidR="003669E2" w:rsidRPr="002B1B26" w14:paraId="04366E87" w14:textId="77777777" w:rsidTr="00902D8E">
        <w:trPr>
          <w:gridAfter w:val="1"/>
          <w:wAfter w:w="19" w:type="dxa"/>
          <w:trHeight w:val="300"/>
        </w:trPr>
        <w:tc>
          <w:tcPr>
            <w:tcW w:w="2655"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40A0952" w14:textId="7591F4BA" w:rsidR="003669E2" w:rsidRDefault="003669E2" w:rsidP="00D03033">
            <w:pPr>
              <w:rPr>
                <w:rFonts w:ascii="Arial" w:hAnsi="Arial" w:cs="Arial"/>
              </w:rPr>
            </w:pPr>
            <w:r>
              <w:rPr>
                <w:rFonts w:ascii="Arial" w:hAnsi="Arial" w:cs="Arial"/>
              </w:rPr>
              <w:t>Gillian McKnight-Tutein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101443B1" w14:textId="7B6685B8" w:rsidR="003669E2" w:rsidRDefault="003669E2" w:rsidP="00D03033">
            <w:pPr>
              <w:rPr>
                <w:rFonts w:ascii="Arial" w:hAnsi="Arial" w:cs="Arial"/>
              </w:rPr>
            </w:pPr>
            <w:r>
              <w:rPr>
                <w:rFonts w:ascii="Arial" w:hAnsi="Arial" w:cs="Arial"/>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747599EA" w14:textId="2B5A8348" w:rsidR="003669E2" w:rsidRPr="002B1B26" w:rsidRDefault="000638F4" w:rsidP="00D03033">
            <w:pPr>
              <w:rPr>
                <w:rFonts w:ascii="Arial" w:hAnsi="Arial" w:cs="Arial"/>
              </w:rPr>
            </w:pPr>
            <w:r>
              <w:rPr>
                <w:rFonts w:ascii="Arial" w:hAnsi="Arial" w:cs="Arial"/>
              </w:rPr>
              <w:t>Sophia Laderman</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5E9EA42F" w14:textId="4A6B2CE9" w:rsidR="003669E2" w:rsidRDefault="000638F4" w:rsidP="00D03033">
            <w:pPr>
              <w:rPr>
                <w:rFonts w:ascii="Arial" w:hAnsi="Arial" w:cs="Arial"/>
              </w:rPr>
            </w:pPr>
            <w:r>
              <w:rPr>
                <w:rFonts w:ascii="Arial" w:hAnsi="Arial" w:cs="Arial"/>
              </w:rPr>
              <w:t>A</w:t>
            </w:r>
          </w:p>
        </w:tc>
        <w:tc>
          <w:tcPr>
            <w:tcW w:w="2253" w:type="dxa"/>
            <w:tcBorders>
              <w:top w:val="nil"/>
              <w:left w:val="nil"/>
              <w:bottom w:val="single" w:sz="8" w:space="0" w:color="auto"/>
              <w:right w:val="single" w:sz="4" w:space="0" w:color="auto"/>
            </w:tcBorders>
            <w:shd w:val="clear" w:color="auto" w:fill="auto"/>
            <w:noWrap/>
            <w:vAlign w:val="bottom"/>
          </w:tcPr>
          <w:p w14:paraId="070D9AC9" w14:textId="77777777" w:rsidR="003669E2" w:rsidRPr="002B1B26" w:rsidRDefault="003669E2" w:rsidP="00D03033">
            <w:pPr>
              <w:rPr>
                <w:rFonts w:ascii="Arial" w:hAnsi="Arial" w:cs="Arial"/>
                <w:color w:val="000000"/>
              </w:rPr>
            </w:pPr>
          </w:p>
        </w:tc>
        <w:tc>
          <w:tcPr>
            <w:tcW w:w="357" w:type="dxa"/>
            <w:tcBorders>
              <w:top w:val="nil"/>
              <w:left w:val="nil"/>
              <w:bottom w:val="single" w:sz="8" w:space="0" w:color="auto"/>
              <w:right w:val="single" w:sz="8" w:space="0" w:color="auto"/>
            </w:tcBorders>
            <w:shd w:val="clear" w:color="auto" w:fill="auto"/>
            <w:noWrap/>
            <w:vAlign w:val="bottom"/>
          </w:tcPr>
          <w:p w14:paraId="2FF7C03A" w14:textId="77777777" w:rsidR="003669E2" w:rsidRPr="002B1B26" w:rsidRDefault="003669E2" w:rsidP="00D03033">
            <w:pPr>
              <w:rPr>
                <w:rFonts w:ascii="Arial" w:hAnsi="Arial" w:cs="Arial"/>
              </w:rPr>
            </w:pPr>
          </w:p>
        </w:tc>
        <w:tc>
          <w:tcPr>
            <w:tcW w:w="2173" w:type="dxa"/>
            <w:tcBorders>
              <w:top w:val="single" w:sz="8" w:space="0" w:color="auto"/>
              <w:left w:val="nil"/>
              <w:bottom w:val="single" w:sz="8" w:space="0" w:color="auto"/>
              <w:right w:val="single" w:sz="4" w:space="0" w:color="auto"/>
            </w:tcBorders>
            <w:shd w:val="clear" w:color="auto" w:fill="auto"/>
            <w:noWrap/>
            <w:vAlign w:val="bottom"/>
          </w:tcPr>
          <w:p w14:paraId="4E96352E" w14:textId="77777777" w:rsidR="003669E2" w:rsidRDefault="003669E2" w:rsidP="00D03033">
            <w:pPr>
              <w:rPr>
                <w:rFonts w:ascii="Arial" w:hAnsi="Arial" w:cs="Arial"/>
              </w:rPr>
            </w:pP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738303D1" w14:textId="77777777" w:rsidR="003669E2" w:rsidRPr="002B1B26" w:rsidRDefault="003669E2" w:rsidP="00D03033">
            <w:pPr>
              <w:rPr>
                <w:rFonts w:ascii="Arial" w:hAnsi="Arial" w:cs="Arial"/>
                <w:color w:val="000000"/>
              </w:rPr>
            </w:pPr>
          </w:p>
        </w:tc>
      </w:tr>
      <w:tr w:rsidR="00D03033" w:rsidRPr="002B1B26" w14:paraId="183EB68A" w14:textId="77777777" w:rsidTr="00902D8E">
        <w:trPr>
          <w:trHeight w:val="300"/>
        </w:trPr>
        <w:tc>
          <w:tcPr>
            <w:tcW w:w="10758" w:type="dxa"/>
            <w:gridSpan w:val="9"/>
            <w:tcBorders>
              <w:top w:val="nil"/>
              <w:left w:val="nil"/>
              <w:bottom w:val="nil"/>
              <w:right w:val="nil"/>
            </w:tcBorders>
            <w:shd w:val="clear" w:color="000000" w:fill="548235"/>
            <w:noWrap/>
            <w:vAlign w:val="bottom"/>
            <w:hideMark/>
          </w:tcPr>
          <w:p w14:paraId="4DD8FBBF" w14:textId="77777777" w:rsidR="00D03033" w:rsidRPr="002B1B26" w:rsidRDefault="00D03033" w:rsidP="00D03033">
            <w:pPr>
              <w:rPr>
                <w:rFonts w:ascii="Arial" w:hAnsi="Arial" w:cs="Arial"/>
                <w:b/>
                <w:bCs/>
                <w:color w:val="FFFFFF"/>
              </w:rPr>
            </w:pPr>
            <w:r w:rsidRPr="002B1B26">
              <w:rPr>
                <w:rFonts w:ascii="Arial" w:hAnsi="Arial" w:cs="Arial"/>
                <w:b/>
                <w:bCs/>
                <w:color w:val="FFFFFF"/>
              </w:rPr>
              <w:t>Guests</w:t>
            </w:r>
          </w:p>
        </w:tc>
      </w:tr>
      <w:tr w:rsidR="00D03033" w:rsidRPr="002B1B26" w14:paraId="499477CD" w14:textId="77777777" w:rsidTr="00902D8E">
        <w:trPr>
          <w:gridAfter w:val="1"/>
          <w:wAfter w:w="19" w:type="dxa"/>
          <w:trHeight w:val="300"/>
        </w:trPr>
        <w:tc>
          <w:tcPr>
            <w:tcW w:w="26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ED920B" w14:textId="37363C51" w:rsidR="00D03033" w:rsidRPr="002B1B26" w:rsidRDefault="00D03033" w:rsidP="00D03033">
            <w:pPr>
              <w:rPr>
                <w:rFonts w:ascii="Arial" w:hAnsi="Arial" w:cs="Arial"/>
                <w:color w:val="000000"/>
              </w:rPr>
            </w:pPr>
            <w:r w:rsidRPr="002B1B26">
              <w:rPr>
                <w:rFonts w:ascii="Arial" w:hAnsi="Arial" w:cs="Arial"/>
                <w:color w:val="000000"/>
              </w:rPr>
              <w:t>Misti Ruthven</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0D087588" w14:textId="19D5CE23" w:rsidR="00D03033" w:rsidRPr="002B1B26" w:rsidRDefault="003669E2" w:rsidP="00D03033">
            <w:pPr>
              <w:rPr>
                <w:rFonts w:ascii="Arial" w:hAnsi="Arial" w:cs="Arial"/>
                <w:color w:val="000000"/>
              </w:rPr>
            </w:pPr>
            <w:r>
              <w:rPr>
                <w:rFonts w:ascii="Arial" w:hAnsi="Arial" w:cs="Arial"/>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tcPr>
          <w:p w14:paraId="1891AB77" w14:textId="1E8575C6" w:rsidR="00D03033" w:rsidRPr="002B1B26" w:rsidRDefault="003669E2" w:rsidP="00D03033">
            <w:pPr>
              <w:rPr>
                <w:rFonts w:ascii="Arial" w:hAnsi="Arial" w:cs="Arial"/>
                <w:color w:val="000000"/>
              </w:rPr>
            </w:pPr>
            <w:r>
              <w:rPr>
                <w:rFonts w:ascii="Arial" w:hAnsi="Arial" w:cs="Arial"/>
                <w:color w:val="000000"/>
              </w:rPr>
              <w:t>Erica Buckland Anderson</w:t>
            </w: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276BAB88" w14:textId="0103E61B" w:rsidR="00D03033" w:rsidRPr="002B1B26" w:rsidRDefault="003669E2" w:rsidP="00D03033">
            <w:pPr>
              <w:rPr>
                <w:rFonts w:ascii="Arial" w:hAnsi="Arial" w:cs="Arial"/>
                <w:color w:val="000000"/>
              </w:rPr>
            </w:pPr>
            <w:r>
              <w:rPr>
                <w:rFonts w:ascii="Arial" w:hAnsi="Arial" w:cs="Arial"/>
                <w:color w:val="000000"/>
              </w:rPr>
              <w:t>A</w:t>
            </w: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68A035D4" w14:textId="1DB1A080" w:rsidR="00D03033" w:rsidRPr="002B1B26" w:rsidRDefault="003669E2" w:rsidP="00D03033">
            <w:pPr>
              <w:rPr>
                <w:rFonts w:ascii="Arial" w:hAnsi="Arial" w:cs="Arial"/>
                <w:color w:val="000000"/>
              </w:rPr>
            </w:pPr>
            <w:r>
              <w:rPr>
                <w:rFonts w:ascii="Arial" w:hAnsi="Arial" w:cs="Arial"/>
                <w:color w:val="000000"/>
              </w:rPr>
              <w:t>Shaun Schafer</w:t>
            </w: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53DF369" w14:textId="42672198" w:rsidR="00D03033" w:rsidRPr="002B1B26" w:rsidRDefault="003669E2" w:rsidP="00D03033">
            <w:pPr>
              <w:rPr>
                <w:rFonts w:ascii="Arial" w:hAnsi="Arial" w:cs="Arial"/>
                <w:color w:val="000000"/>
              </w:rPr>
            </w:pPr>
            <w:r>
              <w:rPr>
                <w:rFonts w:ascii="Arial" w:hAnsi="Arial" w:cs="Arial"/>
                <w:color w:val="000000"/>
              </w:rPr>
              <w:t>A</w:t>
            </w:r>
          </w:p>
        </w:tc>
        <w:tc>
          <w:tcPr>
            <w:tcW w:w="2173" w:type="dxa"/>
            <w:tcBorders>
              <w:top w:val="single" w:sz="8" w:space="0" w:color="auto"/>
              <w:left w:val="nil"/>
              <w:bottom w:val="single" w:sz="8" w:space="0" w:color="auto"/>
              <w:right w:val="single" w:sz="4" w:space="0" w:color="auto"/>
            </w:tcBorders>
            <w:shd w:val="clear" w:color="auto" w:fill="auto"/>
            <w:noWrap/>
            <w:vAlign w:val="bottom"/>
          </w:tcPr>
          <w:p w14:paraId="14AFE47B" w14:textId="728CCEE1" w:rsidR="00D03033" w:rsidRPr="002B1B26" w:rsidRDefault="003669E2" w:rsidP="00D03033">
            <w:pPr>
              <w:rPr>
                <w:rFonts w:ascii="Arial" w:hAnsi="Arial" w:cs="Arial"/>
                <w:color w:val="000000"/>
              </w:rPr>
            </w:pPr>
            <w:r>
              <w:rPr>
                <w:rFonts w:ascii="Arial" w:hAnsi="Arial" w:cs="Arial"/>
                <w:color w:val="000000"/>
              </w:rPr>
              <w:t>Shannon Donnelly</w:t>
            </w:r>
          </w:p>
        </w:tc>
        <w:tc>
          <w:tcPr>
            <w:tcW w:w="410" w:type="dxa"/>
            <w:tcBorders>
              <w:top w:val="single" w:sz="8" w:space="0" w:color="auto"/>
              <w:left w:val="nil"/>
              <w:bottom w:val="single" w:sz="8" w:space="0" w:color="auto"/>
              <w:right w:val="single" w:sz="8" w:space="0" w:color="auto"/>
            </w:tcBorders>
            <w:shd w:val="clear" w:color="auto" w:fill="auto"/>
            <w:noWrap/>
            <w:vAlign w:val="bottom"/>
          </w:tcPr>
          <w:p w14:paraId="3ADCF449" w14:textId="1EE98C25" w:rsidR="00D03033" w:rsidRPr="002B1B26" w:rsidRDefault="003669E2" w:rsidP="00D03033">
            <w:pPr>
              <w:rPr>
                <w:rFonts w:ascii="Arial" w:hAnsi="Arial" w:cs="Arial"/>
                <w:color w:val="000000"/>
              </w:rPr>
            </w:pPr>
            <w:r>
              <w:rPr>
                <w:rFonts w:ascii="Arial" w:hAnsi="Arial" w:cs="Arial"/>
                <w:color w:val="000000"/>
              </w:rPr>
              <w:t>A</w:t>
            </w:r>
          </w:p>
        </w:tc>
      </w:tr>
      <w:tr w:rsidR="00D03033" w:rsidRPr="002B1B26" w14:paraId="42724DDE" w14:textId="77777777" w:rsidTr="00902D8E">
        <w:trPr>
          <w:gridAfter w:val="1"/>
          <w:wAfter w:w="19" w:type="dxa"/>
          <w:trHeight w:val="300"/>
        </w:trPr>
        <w:tc>
          <w:tcPr>
            <w:tcW w:w="26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AB953B" w14:textId="288D8693" w:rsidR="00D03033" w:rsidRPr="002B1B26" w:rsidRDefault="003669E2" w:rsidP="00D03033">
            <w:pPr>
              <w:rPr>
                <w:rFonts w:ascii="Arial" w:hAnsi="Arial" w:cs="Arial"/>
                <w:color w:val="000000"/>
              </w:rPr>
            </w:pPr>
            <w:r>
              <w:rPr>
                <w:rFonts w:ascii="Arial" w:hAnsi="Arial" w:cs="Arial"/>
                <w:color w:val="000000"/>
              </w:rPr>
              <w:t>Kathi Gray</w:t>
            </w:r>
          </w:p>
        </w:tc>
        <w:tc>
          <w:tcPr>
            <w:tcW w:w="371" w:type="dxa"/>
            <w:tcBorders>
              <w:top w:val="single" w:sz="8" w:space="0" w:color="auto"/>
              <w:left w:val="nil"/>
              <w:bottom w:val="single" w:sz="8" w:space="0" w:color="auto"/>
              <w:right w:val="single" w:sz="8" w:space="0" w:color="auto"/>
            </w:tcBorders>
            <w:shd w:val="clear" w:color="auto" w:fill="auto"/>
            <w:noWrap/>
            <w:vAlign w:val="bottom"/>
          </w:tcPr>
          <w:p w14:paraId="2188BAD2" w14:textId="58706B46" w:rsidR="00D03033" w:rsidRPr="002B1B26" w:rsidRDefault="003669E2" w:rsidP="00D03033">
            <w:pPr>
              <w:rPr>
                <w:rFonts w:ascii="Arial" w:hAnsi="Arial" w:cs="Arial"/>
                <w:color w:val="000000"/>
              </w:rPr>
            </w:pPr>
            <w:r>
              <w:rPr>
                <w:rFonts w:ascii="Arial" w:hAnsi="Arial" w:cs="Arial"/>
                <w:color w:val="000000"/>
              </w:rPr>
              <w:t>A</w:t>
            </w:r>
          </w:p>
        </w:tc>
        <w:tc>
          <w:tcPr>
            <w:tcW w:w="2212" w:type="dxa"/>
            <w:tcBorders>
              <w:top w:val="single" w:sz="8" w:space="0" w:color="auto"/>
              <w:left w:val="nil"/>
              <w:bottom w:val="single" w:sz="8" w:space="0" w:color="auto"/>
              <w:right w:val="single" w:sz="4" w:space="0" w:color="auto"/>
            </w:tcBorders>
            <w:shd w:val="clear" w:color="auto" w:fill="auto"/>
            <w:noWrap/>
            <w:vAlign w:val="bottom"/>
            <w:hideMark/>
          </w:tcPr>
          <w:p w14:paraId="1573E195" w14:textId="6379AF3E" w:rsidR="00D03033" w:rsidRPr="002B1B26" w:rsidRDefault="00D03033" w:rsidP="00D03033">
            <w:pPr>
              <w:rPr>
                <w:rFonts w:ascii="Arial" w:hAnsi="Arial" w:cs="Arial"/>
                <w:color w:val="000000"/>
              </w:rPr>
            </w:pPr>
          </w:p>
        </w:tc>
        <w:tc>
          <w:tcPr>
            <w:tcW w:w="308" w:type="dxa"/>
            <w:tcBorders>
              <w:top w:val="single" w:sz="8" w:space="0" w:color="auto"/>
              <w:left w:val="nil"/>
              <w:bottom w:val="single" w:sz="8" w:space="0" w:color="auto"/>
              <w:right w:val="single" w:sz="8" w:space="0" w:color="auto"/>
            </w:tcBorders>
            <w:shd w:val="clear" w:color="auto" w:fill="auto"/>
            <w:noWrap/>
            <w:vAlign w:val="bottom"/>
          </w:tcPr>
          <w:p w14:paraId="19A1DC0F" w14:textId="7AE5F876" w:rsidR="00D03033" w:rsidRPr="002B1B26" w:rsidRDefault="00D03033" w:rsidP="00D03033">
            <w:pPr>
              <w:rPr>
                <w:rFonts w:ascii="Arial" w:hAnsi="Arial" w:cs="Arial"/>
                <w:color w:val="000000"/>
              </w:rPr>
            </w:pPr>
          </w:p>
        </w:tc>
        <w:tc>
          <w:tcPr>
            <w:tcW w:w="2253" w:type="dxa"/>
            <w:tcBorders>
              <w:top w:val="single" w:sz="8" w:space="0" w:color="auto"/>
              <w:left w:val="nil"/>
              <w:bottom w:val="single" w:sz="8" w:space="0" w:color="auto"/>
              <w:right w:val="single" w:sz="4" w:space="0" w:color="auto"/>
            </w:tcBorders>
            <w:shd w:val="clear" w:color="auto" w:fill="auto"/>
            <w:noWrap/>
            <w:vAlign w:val="bottom"/>
          </w:tcPr>
          <w:p w14:paraId="7183F780" w14:textId="3F9CBC06" w:rsidR="00D03033" w:rsidRPr="002B1B26" w:rsidRDefault="00D03033" w:rsidP="00D03033">
            <w:pPr>
              <w:rPr>
                <w:rFonts w:ascii="Arial" w:hAnsi="Arial" w:cs="Arial"/>
                <w:color w:val="000000"/>
              </w:rPr>
            </w:pPr>
          </w:p>
        </w:tc>
        <w:tc>
          <w:tcPr>
            <w:tcW w:w="357" w:type="dxa"/>
            <w:tcBorders>
              <w:top w:val="single" w:sz="8" w:space="0" w:color="auto"/>
              <w:left w:val="nil"/>
              <w:bottom w:val="single" w:sz="8" w:space="0" w:color="auto"/>
              <w:right w:val="single" w:sz="8" w:space="0" w:color="auto"/>
            </w:tcBorders>
            <w:shd w:val="clear" w:color="auto" w:fill="auto"/>
            <w:noWrap/>
            <w:vAlign w:val="bottom"/>
          </w:tcPr>
          <w:p w14:paraId="6EBAD159" w14:textId="3FE3D831" w:rsidR="00D03033" w:rsidRPr="002B1B26" w:rsidRDefault="00D03033" w:rsidP="00D03033">
            <w:pPr>
              <w:rPr>
                <w:rFonts w:ascii="Arial" w:hAnsi="Arial" w:cs="Arial"/>
                <w:color w:val="000000"/>
              </w:rPr>
            </w:pPr>
          </w:p>
        </w:tc>
        <w:tc>
          <w:tcPr>
            <w:tcW w:w="2173" w:type="dxa"/>
            <w:tcBorders>
              <w:top w:val="single" w:sz="8" w:space="0" w:color="auto"/>
              <w:left w:val="nil"/>
              <w:bottom w:val="single" w:sz="8" w:space="0" w:color="auto"/>
              <w:right w:val="single" w:sz="4" w:space="0" w:color="auto"/>
            </w:tcBorders>
            <w:shd w:val="clear" w:color="auto" w:fill="auto"/>
            <w:noWrap/>
            <w:vAlign w:val="bottom"/>
          </w:tcPr>
          <w:p w14:paraId="0FFE3A3F" w14:textId="76B4B11B" w:rsidR="00D03033" w:rsidRPr="002B1B26" w:rsidRDefault="00D03033" w:rsidP="00D03033">
            <w:pPr>
              <w:rPr>
                <w:rFonts w:ascii="Arial" w:hAnsi="Arial" w:cs="Arial"/>
                <w:color w:val="000000"/>
              </w:rPr>
            </w:pPr>
          </w:p>
        </w:tc>
        <w:tc>
          <w:tcPr>
            <w:tcW w:w="410" w:type="dxa"/>
            <w:tcBorders>
              <w:top w:val="single" w:sz="8" w:space="0" w:color="auto"/>
              <w:left w:val="nil"/>
              <w:bottom w:val="single" w:sz="8" w:space="0" w:color="auto"/>
              <w:right w:val="single" w:sz="8" w:space="0" w:color="auto"/>
            </w:tcBorders>
            <w:shd w:val="clear" w:color="auto" w:fill="auto"/>
            <w:noWrap/>
            <w:vAlign w:val="bottom"/>
            <w:hideMark/>
          </w:tcPr>
          <w:p w14:paraId="270D408E" w14:textId="0CFB5771" w:rsidR="00D03033" w:rsidRPr="002B1B26" w:rsidRDefault="00D03033" w:rsidP="00D03033">
            <w:pPr>
              <w:rPr>
                <w:rFonts w:ascii="Arial" w:hAnsi="Arial" w:cs="Arial"/>
                <w:color w:val="000000"/>
              </w:rPr>
            </w:pPr>
          </w:p>
        </w:tc>
      </w:tr>
    </w:tbl>
    <w:p w14:paraId="68B8B2CC" w14:textId="77777777" w:rsidR="00902D8E" w:rsidRDefault="00902D8E" w:rsidP="00462771">
      <w:pPr>
        <w:rPr>
          <w:rFonts w:ascii="Arial" w:hAnsi="Arial" w:cs="Arial"/>
          <w:b/>
          <w:bCs/>
        </w:rPr>
      </w:pPr>
    </w:p>
    <w:p w14:paraId="540F3A58" w14:textId="77777777" w:rsidR="00902D8E" w:rsidRPr="002B1B26" w:rsidRDefault="00902D8E" w:rsidP="00462771">
      <w:pPr>
        <w:rPr>
          <w:rFonts w:ascii="Arial" w:hAnsi="Arial" w:cs="Arial"/>
          <w:b/>
          <w:bCs/>
        </w:rPr>
      </w:pPr>
    </w:p>
    <w:p w14:paraId="33CC3709" w14:textId="0F42C914" w:rsidR="00BB1E96" w:rsidRPr="002B1B26" w:rsidRDefault="001367BE" w:rsidP="00462771">
      <w:pPr>
        <w:rPr>
          <w:rFonts w:ascii="Arial" w:hAnsi="Arial" w:cs="Arial"/>
          <w:b/>
          <w:bCs/>
          <w:sz w:val="24"/>
        </w:rPr>
      </w:pPr>
      <w:r w:rsidRPr="002B1B26">
        <w:rPr>
          <w:rFonts w:ascii="Arial" w:hAnsi="Arial" w:cs="Arial"/>
          <w:noProof/>
        </w:rPr>
        <mc:AlternateContent>
          <mc:Choice Requires="wps">
            <w:drawing>
              <wp:anchor distT="0" distB="0" distL="114300" distR="114300" simplePos="0" relativeHeight="251661312" behindDoc="0" locked="0" layoutInCell="1" allowOverlap="1" wp14:anchorId="26EC8032" wp14:editId="5FC64C53">
                <wp:simplePos x="0" y="0"/>
                <wp:positionH relativeFrom="margin">
                  <wp:posOffset>305</wp:posOffset>
                </wp:positionH>
                <wp:positionV relativeFrom="paragraph">
                  <wp:posOffset>180975</wp:posOffset>
                </wp:positionV>
                <wp:extent cx="6105525" cy="0"/>
                <wp:effectExtent l="38100" t="57150" r="66675" b="114300"/>
                <wp:wrapNone/>
                <wp:docPr id="3" name="Straight Connector 3"/>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D7AF74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25pt" to="48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" strokeweight="2.25pt">
                <v:stroke linestyle="thinThin"/>
                <v:shadow on="t" color="black" opacity="26214f" origin="-.5,-.5" offset=".74836mm,.74836mm"/>
                <w10:wrap anchorx="margin"/>
              </v:line>
            </w:pict>
          </mc:Fallback>
        </mc:AlternateContent>
      </w:r>
      <w:r w:rsidR="00F97AAC" w:rsidRPr="002B1B26">
        <w:rPr>
          <w:rFonts w:ascii="Arial" w:hAnsi="Arial" w:cs="Arial"/>
          <w:b/>
          <w:bCs/>
          <w:sz w:val="24"/>
        </w:rPr>
        <w:t>AGENDA</w:t>
      </w:r>
    </w:p>
    <w:p w14:paraId="07F8A2D0" w14:textId="77777777" w:rsidR="00FE63FD" w:rsidRPr="002B1B26" w:rsidRDefault="00FE63FD" w:rsidP="00462771">
      <w:pPr>
        <w:rPr>
          <w:rFonts w:ascii="Arial" w:hAnsi="Arial" w:cs="Arial"/>
          <w:b/>
          <w:bCs/>
          <w:sz w:val="24"/>
          <w:szCs w:val="24"/>
        </w:rPr>
      </w:pPr>
    </w:p>
    <w:p w14:paraId="25706F7B" w14:textId="634FB7FE" w:rsidR="00B6223D" w:rsidRPr="002B1B26" w:rsidRDefault="00925DAC" w:rsidP="00B6223D">
      <w:pPr>
        <w:pStyle w:val="Informal2"/>
        <w:tabs>
          <w:tab w:val="right" w:pos="2160"/>
        </w:tabs>
      </w:pPr>
      <w:r w:rsidRPr="002B1B26">
        <w:t>1</w:t>
      </w:r>
      <w:r w:rsidR="00B6223D" w:rsidRPr="002B1B26">
        <w:t xml:space="preserve">:00 </w:t>
      </w:r>
      <w:r w:rsidR="008A48CB" w:rsidRPr="002B1B26">
        <w:t>p</w:t>
      </w:r>
      <w:r w:rsidR="00B6223D" w:rsidRPr="002B1B26">
        <w:t>.m.</w:t>
      </w:r>
      <w:r w:rsidR="00B6223D" w:rsidRPr="002B1B26">
        <w:tab/>
      </w:r>
      <w:r w:rsidR="003F5387" w:rsidRPr="002B1B26">
        <w:tab/>
      </w:r>
      <w:r w:rsidR="00B6223D" w:rsidRPr="002B1B26">
        <w:t>Greetings and Introductions</w:t>
      </w:r>
    </w:p>
    <w:p w14:paraId="712ABEF1" w14:textId="01E35894" w:rsidR="002D3791" w:rsidRPr="002B1B26" w:rsidRDefault="00B6223D" w:rsidP="00B6223D">
      <w:pPr>
        <w:pStyle w:val="Informal2"/>
        <w:tabs>
          <w:tab w:val="right" w:pos="2160"/>
        </w:tabs>
        <w:rPr>
          <w:b w:val="0"/>
          <w:bCs w:val="0"/>
          <w:i/>
          <w:iCs/>
          <w:color w:val="4F6228" w:themeColor="accent3" w:themeShade="80"/>
        </w:rPr>
      </w:pPr>
      <w:r w:rsidRPr="002B1B26">
        <w:rPr>
          <w:b w:val="0"/>
          <w:bCs w:val="0"/>
          <w:i/>
          <w:iCs/>
          <w:color w:val="4F6228" w:themeColor="accent3" w:themeShade="80"/>
        </w:rPr>
        <w:tab/>
      </w:r>
      <w:r w:rsidRPr="002B1B26">
        <w:rPr>
          <w:b w:val="0"/>
          <w:bCs w:val="0"/>
          <w:i/>
          <w:iCs/>
          <w:color w:val="4F6228" w:themeColor="accent3" w:themeShade="80"/>
        </w:rPr>
        <w:tab/>
      </w:r>
      <w:r w:rsidR="00755D71" w:rsidRPr="002B1B26">
        <w:rPr>
          <w:b w:val="0"/>
          <w:bCs w:val="0"/>
          <w:i/>
          <w:iCs/>
          <w:color w:val="4F6228" w:themeColor="accent3" w:themeShade="80"/>
        </w:rPr>
        <w:t xml:space="preserve">Berrick </w:t>
      </w:r>
      <w:r w:rsidR="008E230E" w:rsidRPr="002B1B26">
        <w:rPr>
          <w:b w:val="0"/>
          <w:bCs w:val="0"/>
          <w:i/>
          <w:iCs/>
          <w:color w:val="4F6228" w:themeColor="accent3" w:themeShade="80"/>
        </w:rPr>
        <w:t>Abramson</w:t>
      </w:r>
      <w:r w:rsidRPr="002B1B26">
        <w:rPr>
          <w:b w:val="0"/>
          <w:bCs w:val="0"/>
          <w:i/>
          <w:iCs/>
          <w:color w:val="4F6228" w:themeColor="accent3" w:themeShade="80"/>
        </w:rPr>
        <w:t xml:space="preserve">, </w:t>
      </w:r>
      <w:r w:rsidR="00755D71" w:rsidRPr="002B1B26">
        <w:rPr>
          <w:b w:val="0"/>
          <w:bCs w:val="0"/>
          <w:i/>
          <w:iCs/>
          <w:color w:val="4F6228" w:themeColor="accent3" w:themeShade="80"/>
        </w:rPr>
        <w:t>Committee Chair</w:t>
      </w:r>
    </w:p>
    <w:p w14:paraId="52C4BAB7" w14:textId="77777777" w:rsidR="00E46DD3" w:rsidRPr="002B1B26" w:rsidRDefault="00E46DD3" w:rsidP="00B6223D">
      <w:pPr>
        <w:pStyle w:val="Informal2"/>
        <w:tabs>
          <w:tab w:val="right" w:pos="2160"/>
        </w:tabs>
        <w:rPr>
          <w:sz w:val="22"/>
          <w:szCs w:val="22"/>
        </w:rPr>
      </w:pPr>
    </w:p>
    <w:p w14:paraId="36D89DAC" w14:textId="603BEA00" w:rsidR="001367BE" w:rsidRPr="002B1B26" w:rsidRDefault="00BB6417" w:rsidP="00B6223D">
      <w:pPr>
        <w:pStyle w:val="Informal2"/>
        <w:tabs>
          <w:tab w:val="right" w:pos="2160"/>
        </w:tabs>
        <w:rPr>
          <w:sz w:val="22"/>
          <w:szCs w:val="22"/>
        </w:rPr>
      </w:pPr>
      <w:r w:rsidRPr="002B1B26">
        <w:rPr>
          <w:noProof/>
        </w:rPr>
        <mc:AlternateContent>
          <mc:Choice Requires="wps">
            <w:drawing>
              <wp:anchor distT="0" distB="0" distL="114300" distR="114300" simplePos="0" relativeHeight="251673600" behindDoc="0" locked="0" layoutInCell="1" allowOverlap="1" wp14:anchorId="4BC7703A" wp14:editId="556AFABF">
                <wp:simplePos x="0" y="0"/>
                <wp:positionH relativeFrom="margin">
                  <wp:posOffset>0</wp:posOffset>
                </wp:positionH>
                <wp:positionV relativeFrom="paragraph">
                  <wp:posOffset>57150</wp:posOffset>
                </wp:positionV>
                <wp:extent cx="6105525" cy="0"/>
                <wp:effectExtent l="38100" t="57150" r="66675" b="114300"/>
                <wp:wrapNone/>
                <wp:docPr id="1" name="Straight Connector 1"/>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60285C3"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0B1C3DE9" w14:textId="77777777" w:rsidR="00A3717B" w:rsidRPr="002B1B26" w:rsidRDefault="00A3717B" w:rsidP="00B6223D">
      <w:pPr>
        <w:pStyle w:val="Informal2"/>
        <w:tabs>
          <w:tab w:val="right" w:pos="2160"/>
        </w:tabs>
      </w:pPr>
    </w:p>
    <w:p w14:paraId="2C6121AE" w14:textId="391B31B6" w:rsidR="00B6223D" w:rsidRPr="002B1B26" w:rsidRDefault="00925DAC" w:rsidP="00B6223D">
      <w:pPr>
        <w:pStyle w:val="Informal2"/>
        <w:tabs>
          <w:tab w:val="right" w:pos="2160"/>
        </w:tabs>
      </w:pPr>
      <w:r w:rsidRPr="002B1B26">
        <w:t>1</w:t>
      </w:r>
      <w:r w:rsidR="00B6223D" w:rsidRPr="002B1B26">
        <w:t xml:space="preserve">:05 </w:t>
      </w:r>
      <w:r w:rsidR="008A48CB" w:rsidRPr="002B1B26">
        <w:t>p</w:t>
      </w:r>
      <w:r w:rsidR="00B6223D" w:rsidRPr="002B1B26">
        <w:t>.m.</w:t>
      </w:r>
      <w:r w:rsidR="00B6223D" w:rsidRPr="002B1B26">
        <w:tab/>
      </w:r>
      <w:r w:rsidR="00B6223D" w:rsidRPr="002B1B26">
        <w:tab/>
        <w:t>Approve notes from</w:t>
      </w:r>
      <w:r w:rsidR="00DE0C5C" w:rsidRPr="002B1B26">
        <w:t xml:space="preserve"> </w:t>
      </w:r>
      <w:r w:rsidR="0064196E" w:rsidRPr="002B1B26">
        <w:rPr>
          <w:u w:val="single"/>
        </w:rPr>
        <w:t>October</w:t>
      </w:r>
      <w:r w:rsidR="009B0D29" w:rsidRPr="002B1B26">
        <w:t xml:space="preserve"> </w:t>
      </w:r>
      <w:r w:rsidR="00B6223D" w:rsidRPr="002B1B26">
        <w:t>meeting</w:t>
      </w:r>
    </w:p>
    <w:p w14:paraId="10E588FF" w14:textId="104CB163" w:rsidR="00B6223D" w:rsidRDefault="00B6223D" w:rsidP="00B6223D">
      <w:pPr>
        <w:pStyle w:val="Informal2"/>
        <w:tabs>
          <w:tab w:val="right" w:pos="2160"/>
        </w:tabs>
        <w:rPr>
          <w:b w:val="0"/>
          <w:bCs w:val="0"/>
          <w:i/>
          <w:iCs/>
          <w:color w:val="4F6228" w:themeColor="accent3" w:themeShade="80"/>
        </w:rPr>
      </w:pPr>
      <w:r w:rsidRPr="002B1B26">
        <w:rPr>
          <w:i/>
          <w:iCs/>
          <w:color w:val="4F81BD" w:themeColor="accent1"/>
        </w:rPr>
        <w:tab/>
      </w:r>
      <w:r w:rsidRPr="002B1B26">
        <w:rPr>
          <w:i/>
          <w:iCs/>
          <w:color w:val="4F81BD" w:themeColor="accent1"/>
        </w:rPr>
        <w:tab/>
      </w:r>
      <w:r w:rsidR="00755D71" w:rsidRPr="002B1B26">
        <w:rPr>
          <w:b w:val="0"/>
          <w:bCs w:val="0"/>
          <w:i/>
          <w:iCs/>
          <w:color w:val="4F6228" w:themeColor="accent3" w:themeShade="80"/>
        </w:rPr>
        <w:t>Berrick Abramson, Committee Chair</w:t>
      </w:r>
    </w:p>
    <w:p w14:paraId="6CEC246A" w14:textId="07515672" w:rsidR="00D83EA3" w:rsidRPr="00DA6598" w:rsidRDefault="001B3EDD" w:rsidP="00D83EA3">
      <w:pPr>
        <w:pStyle w:val="Informal2"/>
        <w:tabs>
          <w:tab w:val="right" w:pos="2160"/>
        </w:tabs>
        <w:ind w:left="2880"/>
        <w:rPr>
          <w:b w:val="0"/>
          <w:bCs w:val="0"/>
          <w:color w:val="FF0000"/>
        </w:rPr>
      </w:pPr>
      <w:r w:rsidRPr="00DA6598">
        <w:rPr>
          <w:b w:val="0"/>
          <w:bCs w:val="0"/>
          <w:color w:val="FF0000"/>
        </w:rPr>
        <w:t>No quorum was present – notes for May and October will need to be approved at the next meeting</w:t>
      </w:r>
      <w:r w:rsidR="00DA6598">
        <w:rPr>
          <w:b w:val="0"/>
          <w:bCs w:val="0"/>
          <w:color w:val="FF0000"/>
        </w:rPr>
        <w:t xml:space="preserve"> where a quorum is present.</w:t>
      </w:r>
    </w:p>
    <w:p w14:paraId="7978F895" w14:textId="3E0371EE" w:rsidR="001367BE" w:rsidRPr="002B1B26" w:rsidRDefault="00635091" w:rsidP="00B6223D">
      <w:pPr>
        <w:pStyle w:val="Informal2"/>
        <w:tabs>
          <w:tab w:val="right" w:pos="2160"/>
        </w:tabs>
      </w:pPr>
      <w:r w:rsidRPr="002B1B26">
        <w:rPr>
          <w:b w:val="0"/>
          <w:bCs w:val="0"/>
          <w:i/>
          <w:iCs/>
          <w:color w:val="4F81BD" w:themeColor="accent1"/>
        </w:rPr>
        <w:tab/>
      </w:r>
      <w:r w:rsidR="00BB6417" w:rsidRPr="002B1B26">
        <w:rPr>
          <w:noProof/>
        </w:rPr>
        <mc:AlternateContent>
          <mc:Choice Requires="wps">
            <w:drawing>
              <wp:anchor distT="0" distB="0" distL="114300" distR="114300" simplePos="0" relativeHeight="251675648" behindDoc="0" locked="0" layoutInCell="1" allowOverlap="1" wp14:anchorId="72F34431" wp14:editId="04224F20">
                <wp:simplePos x="0" y="0"/>
                <wp:positionH relativeFrom="margin">
                  <wp:posOffset>0</wp:posOffset>
                </wp:positionH>
                <wp:positionV relativeFrom="paragraph">
                  <wp:posOffset>56515</wp:posOffset>
                </wp:positionV>
                <wp:extent cx="6105525" cy="0"/>
                <wp:effectExtent l="38100" t="57150" r="66675" b="114300"/>
                <wp:wrapNone/>
                <wp:docPr id="4" name="Straight Connector 4"/>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23AF50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6D96393" w14:textId="77777777" w:rsidR="001D26FF" w:rsidRPr="002B1B26" w:rsidRDefault="001D26FF" w:rsidP="00B6223D">
      <w:pPr>
        <w:pStyle w:val="Informal2"/>
        <w:tabs>
          <w:tab w:val="right" w:pos="2160"/>
        </w:tabs>
      </w:pPr>
    </w:p>
    <w:p w14:paraId="5AC29935" w14:textId="41881B0D" w:rsidR="00E90E98" w:rsidRPr="002B1B26" w:rsidRDefault="00925DAC" w:rsidP="00E90E98">
      <w:pPr>
        <w:pStyle w:val="Informal2"/>
        <w:tabs>
          <w:tab w:val="right" w:pos="2160"/>
        </w:tabs>
      </w:pPr>
      <w:r w:rsidRPr="002B1B26">
        <w:t>1</w:t>
      </w:r>
      <w:r w:rsidR="00B6223D" w:rsidRPr="002B1B26">
        <w:t xml:space="preserve">:10 </w:t>
      </w:r>
      <w:r w:rsidR="008A48CB" w:rsidRPr="002B1B26">
        <w:t>p</w:t>
      </w:r>
      <w:r w:rsidR="00B6223D" w:rsidRPr="002B1B26">
        <w:t>.m.</w:t>
      </w:r>
      <w:r w:rsidR="00B6223D" w:rsidRPr="002B1B26">
        <w:tab/>
      </w:r>
      <w:r w:rsidR="00B6223D" w:rsidRPr="002B1B26">
        <w:tab/>
      </w:r>
      <w:r w:rsidR="00E90E98" w:rsidRPr="002B1B26">
        <w:t>Strategy discussion/</w:t>
      </w:r>
      <w:hyperlink r:id="rId8" w:history="1">
        <w:r w:rsidR="00E90E98" w:rsidRPr="002B1B26">
          <w:rPr>
            <w:rStyle w:val="Hyperlink"/>
          </w:rPr>
          <w:t>1330 recommendations</w:t>
        </w:r>
      </w:hyperlink>
      <w:r w:rsidR="00E90E98" w:rsidRPr="002B1B26">
        <w:tab/>
      </w:r>
    </w:p>
    <w:p w14:paraId="7C457785" w14:textId="7B1E3988" w:rsidR="00240EA7" w:rsidRPr="002B1B26" w:rsidRDefault="00E90E98" w:rsidP="003F5387">
      <w:pPr>
        <w:pStyle w:val="Informal2"/>
        <w:tabs>
          <w:tab w:val="right" w:pos="2160"/>
        </w:tabs>
        <w:rPr>
          <w:color w:val="4F6228" w:themeColor="accent3" w:themeShade="80"/>
        </w:rPr>
      </w:pPr>
      <w:bookmarkStart w:id="2" w:name="_Hlk93390637"/>
      <w:r w:rsidRPr="002B1B26">
        <w:rPr>
          <w:b w:val="0"/>
          <w:bCs w:val="0"/>
          <w:color w:val="4F81BD" w:themeColor="accent1"/>
        </w:rPr>
        <w:tab/>
      </w:r>
      <w:r w:rsidRPr="002B1B26">
        <w:rPr>
          <w:b w:val="0"/>
          <w:bCs w:val="0"/>
          <w:color w:val="4F81BD" w:themeColor="accent1"/>
        </w:rPr>
        <w:tab/>
      </w:r>
    </w:p>
    <w:p w14:paraId="53BCF3CB" w14:textId="6D0BEAE5" w:rsidR="000913EC" w:rsidRPr="002E4B91" w:rsidRDefault="00D21F4E" w:rsidP="0064196E">
      <w:pPr>
        <w:pStyle w:val="ListParagraph"/>
        <w:numPr>
          <w:ilvl w:val="0"/>
          <w:numId w:val="1"/>
        </w:numPr>
        <w:rPr>
          <w:rFonts w:ascii="Arial" w:hAnsi="Arial" w:cs="Arial"/>
          <w:i/>
          <w:iCs/>
          <w:color w:val="4F6228" w:themeColor="accent3" w:themeShade="80"/>
          <w:sz w:val="24"/>
          <w:szCs w:val="24"/>
        </w:rPr>
      </w:pPr>
      <w:r w:rsidRPr="002B1B26">
        <w:rPr>
          <w:rFonts w:ascii="Arial" w:hAnsi="Arial" w:cs="Arial"/>
          <w:color w:val="4F6228" w:themeColor="accent3" w:themeShade="80"/>
          <w:sz w:val="24"/>
          <w:szCs w:val="24"/>
        </w:rPr>
        <w:t xml:space="preserve">Presentation: </w:t>
      </w:r>
      <w:r w:rsidR="002E4B91">
        <w:rPr>
          <w:rFonts w:ascii="Arial" w:hAnsi="Arial" w:cs="Arial"/>
          <w:color w:val="4F6228" w:themeColor="accent3" w:themeShade="80"/>
          <w:sz w:val="24"/>
          <w:szCs w:val="24"/>
        </w:rPr>
        <w:t>Stackable Credential Pathways: Six Proposed for Approval (Attachment: “Agenda Item III B…”)</w:t>
      </w:r>
    </w:p>
    <w:p w14:paraId="7C3808C9" w14:textId="5D9AB452" w:rsidR="002E4B91" w:rsidRDefault="002E4B91" w:rsidP="002E4B91">
      <w:pPr>
        <w:pStyle w:val="ListParagraph"/>
        <w:ind w:left="3600"/>
        <w:rPr>
          <w:rFonts w:ascii="Arial" w:hAnsi="Arial" w:cs="Arial"/>
          <w:i/>
          <w:iCs/>
          <w:color w:val="4F6228" w:themeColor="accent3" w:themeShade="80"/>
          <w:sz w:val="24"/>
          <w:szCs w:val="24"/>
        </w:rPr>
      </w:pPr>
      <w:r w:rsidRPr="002E4B91">
        <w:rPr>
          <w:rFonts w:ascii="Arial" w:hAnsi="Arial" w:cs="Arial"/>
          <w:i/>
          <w:iCs/>
          <w:color w:val="4F6228" w:themeColor="accent3" w:themeShade="80"/>
          <w:sz w:val="24"/>
          <w:szCs w:val="24"/>
        </w:rPr>
        <w:t>Ruthanne Orihuela, Director of Credential Pathways and Prior Learning Initiatives</w:t>
      </w:r>
    </w:p>
    <w:p w14:paraId="642B1998" w14:textId="64BF36D0" w:rsidR="00CA75A3" w:rsidRDefault="00003DA0" w:rsidP="000473B4">
      <w:pPr>
        <w:pStyle w:val="ListParagraph"/>
        <w:ind w:left="3600"/>
        <w:rPr>
          <w:rFonts w:ascii="Arial" w:hAnsi="Arial" w:cs="Arial"/>
          <w:color w:val="FF0000"/>
          <w:sz w:val="24"/>
          <w:szCs w:val="24"/>
        </w:rPr>
      </w:pPr>
      <w:r>
        <w:rPr>
          <w:rFonts w:ascii="Arial" w:hAnsi="Arial" w:cs="Arial"/>
          <w:color w:val="FF0000"/>
          <w:sz w:val="24"/>
          <w:szCs w:val="24"/>
        </w:rPr>
        <w:t>Ruthanne and her team</w:t>
      </w:r>
      <w:r w:rsidR="00D72BB4">
        <w:rPr>
          <w:rFonts w:ascii="Arial" w:hAnsi="Arial" w:cs="Arial"/>
          <w:color w:val="FF0000"/>
          <w:sz w:val="24"/>
          <w:szCs w:val="24"/>
        </w:rPr>
        <w:t xml:space="preserve"> – Allana Farley, Emily Millican, and Maddy Oaks – provided an overview of an agenda item that will appear before the Commission in Decembe</w:t>
      </w:r>
      <w:r w:rsidR="004A52D9">
        <w:rPr>
          <w:rFonts w:ascii="Arial" w:hAnsi="Arial" w:cs="Arial"/>
          <w:color w:val="FF0000"/>
          <w:sz w:val="24"/>
          <w:szCs w:val="24"/>
        </w:rPr>
        <w:t xml:space="preserve">r – </w:t>
      </w:r>
      <w:r w:rsidR="00D72BB4">
        <w:rPr>
          <w:rFonts w:ascii="Arial" w:hAnsi="Arial" w:cs="Arial"/>
          <w:color w:val="FF0000"/>
          <w:sz w:val="24"/>
          <w:szCs w:val="24"/>
        </w:rPr>
        <w:t xml:space="preserve">staff is recommending the approval of the </w:t>
      </w:r>
      <w:r w:rsidR="002F7C12">
        <w:rPr>
          <w:rFonts w:ascii="Arial" w:hAnsi="Arial" w:cs="Arial"/>
          <w:color w:val="FF0000"/>
          <w:sz w:val="24"/>
          <w:szCs w:val="24"/>
        </w:rPr>
        <w:t xml:space="preserve">first </w:t>
      </w:r>
      <w:r w:rsidR="00D72BB4">
        <w:rPr>
          <w:rFonts w:ascii="Arial" w:hAnsi="Arial" w:cs="Arial"/>
          <w:color w:val="FF0000"/>
          <w:sz w:val="24"/>
          <w:szCs w:val="24"/>
        </w:rPr>
        <w:t>six</w:t>
      </w:r>
      <w:r w:rsidR="002F7C12">
        <w:rPr>
          <w:rFonts w:ascii="Arial" w:hAnsi="Arial" w:cs="Arial"/>
          <w:color w:val="FF0000"/>
          <w:sz w:val="24"/>
          <w:szCs w:val="24"/>
        </w:rPr>
        <w:t xml:space="preserve"> of ten</w:t>
      </w:r>
      <w:r w:rsidR="00D72BB4">
        <w:rPr>
          <w:rFonts w:ascii="Arial" w:hAnsi="Arial" w:cs="Arial"/>
          <w:color w:val="FF0000"/>
          <w:sz w:val="24"/>
          <w:szCs w:val="24"/>
        </w:rPr>
        <w:t xml:space="preserve"> stackable credential pathways </w:t>
      </w:r>
      <w:r w:rsidR="002F7C12">
        <w:rPr>
          <w:rFonts w:ascii="Arial" w:hAnsi="Arial" w:cs="Arial"/>
          <w:color w:val="FF0000"/>
          <w:sz w:val="24"/>
          <w:szCs w:val="24"/>
        </w:rPr>
        <w:t xml:space="preserve">across three of five high value industries. Ruthanne and team reviewed the visual representations of each pathway in the </w:t>
      </w:r>
      <w:r w:rsidR="00D72BB4">
        <w:rPr>
          <w:rFonts w:ascii="Arial" w:hAnsi="Arial" w:cs="Arial"/>
          <w:color w:val="FF0000"/>
          <w:sz w:val="24"/>
          <w:szCs w:val="24"/>
        </w:rPr>
        <w:t xml:space="preserve">behavioral health, </w:t>
      </w:r>
      <w:r w:rsidR="002F7C12">
        <w:rPr>
          <w:rFonts w:ascii="Arial" w:hAnsi="Arial" w:cs="Arial"/>
          <w:color w:val="FF0000"/>
          <w:sz w:val="24"/>
          <w:szCs w:val="24"/>
        </w:rPr>
        <w:t xml:space="preserve">cybersecurity, and education industries. </w:t>
      </w:r>
    </w:p>
    <w:p w14:paraId="5F54AD91" w14:textId="77777777" w:rsidR="00CA75A3" w:rsidRDefault="00CA75A3" w:rsidP="000473B4">
      <w:pPr>
        <w:pStyle w:val="ListParagraph"/>
        <w:ind w:left="3600"/>
        <w:rPr>
          <w:rFonts w:ascii="Arial" w:hAnsi="Arial" w:cs="Arial"/>
          <w:color w:val="FF0000"/>
          <w:sz w:val="24"/>
          <w:szCs w:val="24"/>
        </w:rPr>
      </w:pPr>
    </w:p>
    <w:p w14:paraId="1B204F4B" w14:textId="16A6B370" w:rsidR="00003DA0" w:rsidRPr="000473B4" w:rsidRDefault="000473B4" w:rsidP="000473B4">
      <w:pPr>
        <w:pStyle w:val="ListParagraph"/>
        <w:ind w:left="3600"/>
        <w:rPr>
          <w:rFonts w:ascii="Arial" w:hAnsi="Arial" w:cs="Arial"/>
          <w:i/>
          <w:iCs/>
          <w:color w:val="4F6228" w:themeColor="accent3" w:themeShade="80"/>
          <w:sz w:val="24"/>
          <w:szCs w:val="24"/>
        </w:rPr>
      </w:pPr>
      <w:r>
        <w:rPr>
          <w:rStyle w:val="normaltextrun"/>
          <w:rFonts w:ascii="Arial" w:hAnsi="Arial" w:cs="Arial"/>
          <w:color w:val="FF0000"/>
          <w:sz w:val="24"/>
          <w:szCs w:val="24"/>
        </w:rPr>
        <w:t xml:space="preserve">No quorum was available; therefore, a recommendation was made to forward this agenda item to the full Commission for consideration as a Discussion item. </w:t>
      </w:r>
      <w:r w:rsidRPr="002B1B26">
        <w:rPr>
          <w:rStyle w:val="normaltextrun"/>
          <w:rFonts w:ascii="Arial" w:hAnsi="Arial" w:cs="Arial"/>
          <w:i/>
          <w:iCs/>
          <w:color w:val="4F6228" w:themeColor="accent3" w:themeShade="80"/>
          <w:sz w:val="24"/>
          <w:szCs w:val="24"/>
        </w:rPr>
        <w:t xml:space="preserve"> </w:t>
      </w:r>
    </w:p>
    <w:p w14:paraId="4FCF519F" w14:textId="77777777" w:rsidR="00D21F4E" w:rsidRPr="002B1B26" w:rsidRDefault="00D21F4E" w:rsidP="00D21F4E">
      <w:pPr>
        <w:pStyle w:val="ListParagraph"/>
        <w:ind w:left="3600"/>
        <w:rPr>
          <w:rFonts w:ascii="Arial" w:hAnsi="Arial" w:cs="Arial"/>
          <w:color w:val="4F6228" w:themeColor="accent3" w:themeShade="80"/>
          <w:sz w:val="24"/>
          <w:szCs w:val="24"/>
        </w:rPr>
      </w:pPr>
    </w:p>
    <w:p w14:paraId="565FE98B" w14:textId="77777777" w:rsidR="0064196E" w:rsidRDefault="00E94BCE" w:rsidP="0064196E">
      <w:pPr>
        <w:pStyle w:val="ListParagraph"/>
        <w:numPr>
          <w:ilvl w:val="0"/>
          <w:numId w:val="1"/>
        </w:numPr>
        <w:rPr>
          <w:rFonts w:ascii="Arial" w:hAnsi="Arial" w:cs="Arial"/>
          <w:i/>
          <w:iCs/>
          <w:color w:val="4F6228" w:themeColor="accent3" w:themeShade="80"/>
          <w:sz w:val="24"/>
          <w:szCs w:val="24"/>
        </w:rPr>
      </w:pPr>
      <w:r w:rsidRPr="002B1B26">
        <w:rPr>
          <w:rFonts w:ascii="Arial" w:hAnsi="Arial" w:cs="Arial"/>
          <w:color w:val="4F6228" w:themeColor="accent3" w:themeShade="80"/>
          <w:sz w:val="24"/>
          <w:szCs w:val="24"/>
        </w:rPr>
        <w:t xml:space="preserve">Discussion on last month’s presentation: </w:t>
      </w:r>
      <w:r w:rsidR="0064196E" w:rsidRPr="002B1B26">
        <w:rPr>
          <w:rFonts w:ascii="Arial" w:hAnsi="Arial" w:cs="Arial"/>
          <w:color w:val="4F6228" w:themeColor="accent3" w:themeShade="80"/>
          <w:sz w:val="24"/>
          <w:szCs w:val="24"/>
        </w:rPr>
        <w:t xml:space="preserve">Re-engaging adult learners and the “some college/no degree” population </w:t>
      </w:r>
      <w:r w:rsidR="0064196E" w:rsidRPr="002B1B26">
        <w:rPr>
          <w:rFonts w:ascii="Arial" w:hAnsi="Arial" w:cs="Arial"/>
          <w:i/>
          <w:iCs/>
          <w:color w:val="4F6228" w:themeColor="accent3" w:themeShade="80"/>
          <w:sz w:val="24"/>
          <w:szCs w:val="24"/>
        </w:rPr>
        <w:t>(</w:t>
      </w:r>
      <w:hyperlink r:id="rId9" w:history="1">
        <w:r w:rsidR="0064196E" w:rsidRPr="002B1B26">
          <w:rPr>
            <w:rStyle w:val="Hyperlink"/>
            <w:rFonts w:ascii="Arial" w:hAnsi="Arial" w:cs="Arial"/>
            <w:i/>
            <w:iCs/>
            <w:sz w:val="24"/>
            <w:szCs w:val="24"/>
          </w:rPr>
          <w:t>link to PowerPoint presentation</w:t>
        </w:r>
      </w:hyperlink>
      <w:r w:rsidR="0064196E" w:rsidRPr="002B1B26">
        <w:rPr>
          <w:rFonts w:ascii="Arial" w:hAnsi="Arial" w:cs="Arial"/>
          <w:i/>
          <w:iCs/>
          <w:color w:val="4F6228" w:themeColor="accent3" w:themeShade="80"/>
          <w:sz w:val="24"/>
          <w:szCs w:val="24"/>
        </w:rPr>
        <w:t>)</w:t>
      </w:r>
    </w:p>
    <w:p w14:paraId="02815BB8" w14:textId="3374B4A0" w:rsidR="00DF404D" w:rsidRDefault="00DF404D" w:rsidP="00DF404D">
      <w:pPr>
        <w:pStyle w:val="ListParagraph"/>
        <w:ind w:left="3600"/>
        <w:rPr>
          <w:rFonts w:ascii="Arial" w:hAnsi="Arial" w:cs="Arial"/>
          <w:color w:val="FF0000"/>
          <w:sz w:val="24"/>
          <w:szCs w:val="24"/>
        </w:rPr>
      </w:pPr>
      <w:r>
        <w:rPr>
          <w:rFonts w:ascii="Arial" w:hAnsi="Arial" w:cs="Arial"/>
          <w:color w:val="FF0000"/>
          <w:sz w:val="24"/>
          <w:szCs w:val="24"/>
        </w:rPr>
        <w:t xml:space="preserve">Peter provided an update </w:t>
      </w:r>
      <w:r w:rsidR="00F93381">
        <w:rPr>
          <w:rFonts w:ascii="Arial" w:hAnsi="Arial" w:cs="Arial"/>
          <w:color w:val="FF0000"/>
          <w:sz w:val="24"/>
          <w:szCs w:val="24"/>
        </w:rPr>
        <w:t xml:space="preserve">on the Colorado Re-Engage (CORE) initiative – CU Denver has identified 70 students who are eligible for an associate degree under this program and will be hosting a graduation ceremony for those students next week. </w:t>
      </w:r>
    </w:p>
    <w:p w14:paraId="7ABA95ED" w14:textId="77777777" w:rsidR="00DA6DEF" w:rsidRDefault="00DA6DEF" w:rsidP="00DF404D">
      <w:pPr>
        <w:pStyle w:val="ListParagraph"/>
        <w:ind w:left="3600"/>
        <w:rPr>
          <w:rFonts w:ascii="Arial" w:hAnsi="Arial" w:cs="Arial"/>
          <w:color w:val="FF0000"/>
          <w:sz w:val="24"/>
          <w:szCs w:val="24"/>
        </w:rPr>
      </w:pPr>
    </w:p>
    <w:p w14:paraId="7671710F" w14:textId="04E2CB77" w:rsidR="00DA6DEF" w:rsidRPr="00DF404D" w:rsidRDefault="00DA6DEF" w:rsidP="00DF404D">
      <w:pPr>
        <w:pStyle w:val="ListParagraph"/>
        <w:ind w:left="3600"/>
        <w:rPr>
          <w:rFonts w:ascii="Arial" w:hAnsi="Arial" w:cs="Arial"/>
          <w:color w:val="FF0000"/>
          <w:sz w:val="24"/>
          <w:szCs w:val="24"/>
        </w:rPr>
      </w:pPr>
      <w:r>
        <w:rPr>
          <w:rFonts w:ascii="Arial" w:hAnsi="Arial" w:cs="Arial"/>
          <w:color w:val="FF0000"/>
          <w:sz w:val="24"/>
          <w:szCs w:val="24"/>
        </w:rPr>
        <w:lastRenderedPageBreak/>
        <w:t xml:space="preserve">Peter also discussed the key supports that have been identified as </w:t>
      </w:r>
      <w:r w:rsidR="000F7881">
        <w:rPr>
          <w:rFonts w:ascii="Arial" w:hAnsi="Arial" w:cs="Arial"/>
          <w:color w:val="FF0000"/>
          <w:sz w:val="24"/>
          <w:szCs w:val="24"/>
        </w:rPr>
        <w:t xml:space="preserve">the </w:t>
      </w:r>
      <w:r>
        <w:rPr>
          <w:rFonts w:ascii="Arial" w:hAnsi="Arial" w:cs="Arial"/>
          <w:color w:val="FF0000"/>
          <w:sz w:val="24"/>
          <w:szCs w:val="24"/>
        </w:rPr>
        <w:t>most important to the SCND population: money</w:t>
      </w:r>
      <w:r w:rsidR="000F7881">
        <w:rPr>
          <w:rFonts w:ascii="Arial" w:hAnsi="Arial" w:cs="Arial"/>
          <w:color w:val="FF0000"/>
          <w:sz w:val="24"/>
          <w:szCs w:val="24"/>
        </w:rPr>
        <w:t xml:space="preserve"> (e.g., financial aid and scholarships)</w:t>
      </w:r>
      <w:r>
        <w:rPr>
          <w:rFonts w:ascii="Arial" w:hAnsi="Arial" w:cs="Arial"/>
          <w:color w:val="FF0000"/>
          <w:sz w:val="24"/>
          <w:szCs w:val="24"/>
        </w:rPr>
        <w:t>; credit for prior learning; easily accessible information; tailored programs and services; professionally trained advisors who understand their specific needs; and support f</w:t>
      </w:r>
      <w:r w:rsidR="000F7881">
        <w:rPr>
          <w:rFonts w:ascii="Arial" w:hAnsi="Arial" w:cs="Arial"/>
          <w:color w:val="FF0000"/>
          <w:sz w:val="24"/>
          <w:szCs w:val="24"/>
        </w:rPr>
        <w:t>rom</w:t>
      </w:r>
      <w:r>
        <w:rPr>
          <w:rFonts w:ascii="Arial" w:hAnsi="Arial" w:cs="Arial"/>
          <w:color w:val="FF0000"/>
          <w:sz w:val="24"/>
          <w:szCs w:val="24"/>
        </w:rPr>
        <w:t xml:space="preserve"> employers in the form of money</w:t>
      </w:r>
      <w:r w:rsidR="000F7881">
        <w:rPr>
          <w:rFonts w:ascii="Arial" w:hAnsi="Arial" w:cs="Arial"/>
          <w:color w:val="FF0000"/>
          <w:sz w:val="24"/>
          <w:szCs w:val="24"/>
        </w:rPr>
        <w:t xml:space="preserve"> (e.g., scholarships, tuition assistance, etc.)</w:t>
      </w:r>
      <w:r>
        <w:rPr>
          <w:rFonts w:ascii="Arial" w:hAnsi="Arial" w:cs="Arial"/>
          <w:color w:val="FF0000"/>
          <w:sz w:val="24"/>
          <w:szCs w:val="24"/>
        </w:rPr>
        <w:t xml:space="preserve"> or flexible schedules. </w:t>
      </w:r>
    </w:p>
    <w:p w14:paraId="62883647" w14:textId="51915316" w:rsidR="00ED7066" w:rsidRPr="002B1B26" w:rsidRDefault="00ED7066" w:rsidP="00ED7066">
      <w:pPr>
        <w:rPr>
          <w:rFonts w:ascii="Arial" w:hAnsi="Arial" w:cs="Arial"/>
          <w:i/>
          <w:iCs/>
          <w:color w:val="4F6228" w:themeColor="accent3" w:themeShade="80"/>
          <w:sz w:val="24"/>
          <w:szCs w:val="24"/>
        </w:rPr>
      </w:pPr>
    </w:p>
    <w:bookmarkEnd w:id="2"/>
    <w:p w14:paraId="794A95E2" w14:textId="21F1FD73" w:rsidR="00A63A16" w:rsidRPr="002B1B26" w:rsidRDefault="00B6223D" w:rsidP="00B6223D">
      <w:pPr>
        <w:pStyle w:val="Informal2"/>
        <w:tabs>
          <w:tab w:val="right" w:pos="2160"/>
        </w:tabs>
      </w:pPr>
      <w:r w:rsidRPr="002B1B26">
        <w:tab/>
      </w:r>
      <w:r w:rsidRPr="002B1B26">
        <w:tab/>
      </w:r>
      <w:r w:rsidR="00BB6417" w:rsidRPr="002B1B26">
        <w:rPr>
          <w:noProof/>
        </w:rPr>
        <mc:AlternateContent>
          <mc:Choice Requires="wps">
            <w:drawing>
              <wp:anchor distT="0" distB="0" distL="114300" distR="114300" simplePos="0" relativeHeight="251677696" behindDoc="0" locked="0" layoutInCell="1" allowOverlap="1" wp14:anchorId="1715B2E4" wp14:editId="33423B05">
                <wp:simplePos x="0" y="0"/>
                <wp:positionH relativeFrom="margin">
                  <wp:posOffset>0</wp:posOffset>
                </wp:positionH>
                <wp:positionV relativeFrom="paragraph">
                  <wp:posOffset>56515</wp:posOffset>
                </wp:positionV>
                <wp:extent cx="6105525" cy="0"/>
                <wp:effectExtent l="38100" t="57150" r="66675" b="114300"/>
                <wp:wrapNone/>
                <wp:docPr id="6" name="Straight Connector 6"/>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B37D1CF" id="Straight Connector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80.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67D0F76D" w14:textId="77777777" w:rsidR="00A63A16" w:rsidRPr="002B1B26" w:rsidRDefault="00A63A16" w:rsidP="00B6223D">
      <w:pPr>
        <w:pStyle w:val="Informal2"/>
        <w:tabs>
          <w:tab w:val="right" w:pos="2160"/>
        </w:tabs>
      </w:pPr>
    </w:p>
    <w:p w14:paraId="2217A95D" w14:textId="1B859DFA" w:rsidR="00DE3A1F" w:rsidRPr="002B1B26" w:rsidRDefault="00177550" w:rsidP="00854A64">
      <w:pPr>
        <w:pStyle w:val="Informal2"/>
        <w:tabs>
          <w:tab w:val="right" w:pos="2160"/>
        </w:tabs>
      </w:pPr>
      <w:r w:rsidRPr="002B1B26">
        <w:t>1</w:t>
      </w:r>
      <w:r w:rsidR="00B6223D" w:rsidRPr="002B1B26">
        <w:t>:</w:t>
      </w:r>
      <w:r w:rsidRPr="002B1B26">
        <w:t>35</w:t>
      </w:r>
      <w:r w:rsidR="00B6223D" w:rsidRPr="002B1B26">
        <w:t xml:space="preserve"> </w:t>
      </w:r>
      <w:r w:rsidR="008A48CB" w:rsidRPr="002B1B26">
        <w:t>p</w:t>
      </w:r>
      <w:r w:rsidR="00B6223D" w:rsidRPr="002B1B26">
        <w:t>.m.</w:t>
      </w:r>
      <w:r w:rsidR="00B6223D" w:rsidRPr="002B1B26">
        <w:tab/>
      </w:r>
      <w:r w:rsidR="00B6223D" w:rsidRPr="002B1B26">
        <w:tab/>
      </w:r>
      <w:r w:rsidR="00E90E98" w:rsidRPr="002B1B26">
        <w:t>Compelling discussion on informational items</w:t>
      </w:r>
    </w:p>
    <w:p w14:paraId="3B6CDE41" w14:textId="77777777" w:rsidR="00DE3A1F" w:rsidRPr="002B1B26" w:rsidRDefault="00DE3A1F" w:rsidP="002329FD">
      <w:pPr>
        <w:pStyle w:val="Informal2"/>
        <w:tabs>
          <w:tab w:val="right" w:pos="2160"/>
        </w:tabs>
        <w:ind w:left="2880"/>
        <w:rPr>
          <w:b w:val="0"/>
          <w:bCs w:val="0"/>
          <w:i/>
          <w:iCs/>
          <w:color w:val="4F81BD" w:themeColor="accent1"/>
        </w:rPr>
      </w:pPr>
    </w:p>
    <w:p w14:paraId="5FAFD616" w14:textId="4F25827E" w:rsidR="007A3BA1" w:rsidRPr="002B1B26" w:rsidRDefault="0064196E" w:rsidP="006E575D">
      <w:pPr>
        <w:pStyle w:val="ListParagraph"/>
        <w:numPr>
          <w:ilvl w:val="0"/>
          <w:numId w:val="1"/>
        </w:numPr>
        <w:rPr>
          <w:rFonts w:ascii="Arial" w:hAnsi="Arial" w:cs="Arial"/>
          <w:color w:val="4F6228" w:themeColor="accent3" w:themeShade="80"/>
          <w:sz w:val="24"/>
          <w:szCs w:val="24"/>
        </w:rPr>
      </w:pPr>
      <w:r w:rsidRPr="002B1B26">
        <w:rPr>
          <w:rFonts w:ascii="Arial" w:hAnsi="Arial" w:cs="Arial"/>
          <w:color w:val="4F6228" w:themeColor="accent3" w:themeShade="80"/>
          <w:sz w:val="24"/>
          <w:szCs w:val="24"/>
        </w:rPr>
        <w:t>Approval of Cannabis-Related Certificates at MSU Denver</w:t>
      </w:r>
      <w:r w:rsidR="000070E5">
        <w:rPr>
          <w:rFonts w:ascii="Arial" w:hAnsi="Arial" w:cs="Arial"/>
          <w:color w:val="4F6228" w:themeColor="accent3" w:themeShade="80"/>
          <w:sz w:val="24"/>
          <w:szCs w:val="24"/>
        </w:rPr>
        <w:t xml:space="preserve"> (Attachment: “Cannabis Rejoinder…”)</w:t>
      </w:r>
    </w:p>
    <w:p w14:paraId="6DC69769" w14:textId="77777777" w:rsidR="00003DA0" w:rsidRDefault="007A3BA1" w:rsidP="007A3BA1">
      <w:pPr>
        <w:pStyle w:val="ListParagraph"/>
        <w:ind w:left="3600"/>
        <w:rPr>
          <w:rStyle w:val="normaltextrun"/>
          <w:rFonts w:ascii="Arial" w:hAnsi="Arial" w:cs="Arial"/>
          <w:i/>
          <w:iCs/>
          <w:color w:val="4F6228" w:themeColor="accent3" w:themeShade="80"/>
          <w:sz w:val="24"/>
          <w:szCs w:val="24"/>
        </w:rPr>
      </w:pPr>
      <w:r w:rsidRPr="002B1B26">
        <w:rPr>
          <w:rStyle w:val="normaltextrun"/>
          <w:rFonts w:ascii="Arial" w:hAnsi="Arial" w:cs="Arial"/>
          <w:i/>
          <w:iCs/>
          <w:color w:val="4F6228" w:themeColor="accent3" w:themeShade="80"/>
          <w:sz w:val="24"/>
          <w:szCs w:val="24"/>
        </w:rPr>
        <w:t>Chris Rasmussen, Senior Director of Academic Pathways and Innovation</w:t>
      </w:r>
    </w:p>
    <w:p w14:paraId="697F441F" w14:textId="77777777" w:rsidR="00DA3592" w:rsidRDefault="00003DA0" w:rsidP="007A3BA1">
      <w:pPr>
        <w:pStyle w:val="ListParagraph"/>
        <w:ind w:left="3600"/>
        <w:rPr>
          <w:rStyle w:val="normaltextrun"/>
          <w:rFonts w:ascii="Arial" w:hAnsi="Arial" w:cs="Arial"/>
          <w:color w:val="FF0000"/>
          <w:sz w:val="24"/>
          <w:szCs w:val="24"/>
        </w:rPr>
      </w:pPr>
      <w:r>
        <w:rPr>
          <w:rStyle w:val="normaltextrun"/>
          <w:rFonts w:ascii="Arial" w:hAnsi="Arial" w:cs="Arial"/>
          <w:color w:val="FF0000"/>
          <w:sz w:val="24"/>
          <w:szCs w:val="24"/>
        </w:rPr>
        <w:t xml:space="preserve">Chris provided an overview of an agenda item that will appear before the Commission in December – staff is recommending the approval of two cannabis-related certificates </w:t>
      </w:r>
      <w:r w:rsidR="00D3722B">
        <w:rPr>
          <w:rStyle w:val="normaltextrun"/>
          <w:rFonts w:ascii="Arial" w:hAnsi="Arial" w:cs="Arial"/>
          <w:color w:val="FF0000"/>
          <w:sz w:val="24"/>
          <w:szCs w:val="24"/>
        </w:rPr>
        <w:t xml:space="preserve">in the hospitality field </w:t>
      </w:r>
      <w:r>
        <w:rPr>
          <w:rStyle w:val="normaltextrun"/>
          <w:rFonts w:ascii="Arial" w:hAnsi="Arial" w:cs="Arial"/>
          <w:color w:val="FF0000"/>
          <w:sz w:val="24"/>
          <w:szCs w:val="24"/>
        </w:rPr>
        <w:t xml:space="preserve">at MSU Denver. </w:t>
      </w:r>
      <w:r w:rsidR="009A7174">
        <w:rPr>
          <w:rStyle w:val="normaltextrun"/>
          <w:rFonts w:ascii="Arial" w:hAnsi="Arial" w:cs="Arial"/>
          <w:color w:val="FF0000"/>
          <w:sz w:val="24"/>
          <w:szCs w:val="24"/>
        </w:rPr>
        <w:t xml:space="preserve">Chris </w:t>
      </w:r>
      <w:r w:rsidR="00D3722B">
        <w:rPr>
          <w:rStyle w:val="normaltextrun"/>
          <w:rFonts w:ascii="Arial" w:hAnsi="Arial" w:cs="Arial"/>
          <w:color w:val="FF0000"/>
          <w:sz w:val="24"/>
          <w:szCs w:val="24"/>
        </w:rPr>
        <w:t xml:space="preserve">reminded </w:t>
      </w:r>
      <w:r w:rsidR="009A7174">
        <w:rPr>
          <w:rStyle w:val="normaltextrun"/>
          <w:rFonts w:ascii="Arial" w:hAnsi="Arial" w:cs="Arial"/>
          <w:color w:val="FF0000"/>
          <w:sz w:val="24"/>
          <w:szCs w:val="24"/>
        </w:rPr>
        <w:t>Commissioners</w:t>
      </w:r>
      <w:r w:rsidR="00D3722B">
        <w:rPr>
          <w:rStyle w:val="normaltextrun"/>
          <w:rFonts w:ascii="Arial" w:hAnsi="Arial" w:cs="Arial"/>
          <w:color w:val="FF0000"/>
          <w:sz w:val="24"/>
          <w:szCs w:val="24"/>
        </w:rPr>
        <w:t xml:space="preserve"> of </w:t>
      </w:r>
      <w:hyperlink r:id="rId10" w:history="1">
        <w:r w:rsidR="00D3722B" w:rsidRPr="00D3722B">
          <w:rPr>
            <w:rStyle w:val="Hyperlink"/>
            <w:rFonts w:ascii="Arial" w:hAnsi="Arial" w:cs="Arial"/>
            <w:sz w:val="24"/>
            <w:szCs w:val="24"/>
          </w:rPr>
          <w:t>CCHE Policy Section I, Part V</w:t>
        </w:r>
      </w:hyperlink>
      <w:r w:rsidR="00D3722B">
        <w:rPr>
          <w:rStyle w:val="normaltextrun"/>
          <w:rFonts w:ascii="Arial" w:hAnsi="Arial" w:cs="Arial"/>
          <w:color w:val="FF0000"/>
          <w:sz w:val="24"/>
          <w:szCs w:val="24"/>
        </w:rPr>
        <w:t>, which discusses the Commission’s purview over cannabis-related programs. He informed Commissioners and Advisors that after consulting with the Institute of Cannabis Research (ICR) and receiving suggested feedback for areas for improvement, MSU Denver responded, which is the rejoinder that was provided</w:t>
      </w:r>
      <w:r w:rsidR="00DA3592">
        <w:rPr>
          <w:rStyle w:val="normaltextrun"/>
          <w:rFonts w:ascii="Arial" w:hAnsi="Arial" w:cs="Arial"/>
          <w:color w:val="FF0000"/>
          <w:sz w:val="24"/>
          <w:szCs w:val="24"/>
        </w:rPr>
        <w:t xml:space="preserve"> earlier. </w:t>
      </w:r>
      <w:r w:rsidR="00D3722B">
        <w:rPr>
          <w:rStyle w:val="normaltextrun"/>
          <w:rFonts w:ascii="Arial" w:hAnsi="Arial" w:cs="Arial"/>
          <w:color w:val="FF0000"/>
          <w:sz w:val="24"/>
          <w:szCs w:val="24"/>
        </w:rPr>
        <w:t>Chris invited guests from MSU Denver to answer questions from Commissioners and/or Advisors</w:t>
      </w:r>
      <w:r w:rsidR="00DA3592">
        <w:rPr>
          <w:rStyle w:val="normaltextrun"/>
          <w:rFonts w:ascii="Arial" w:hAnsi="Arial" w:cs="Arial"/>
          <w:color w:val="FF0000"/>
          <w:sz w:val="24"/>
          <w:szCs w:val="24"/>
        </w:rPr>
        <w:t xml:space="preserve">. </w:t>
      </w:r>
    </w:p>
    <w:p w14:paraId="0E4C3E01" w14:textId="77777777" w:rsidR="009A7174" w:rsidRPr="00CC0443" w:rsidRDefault="009A7174" w:rsidP="00CC0443">
      <w:pPr>
        <w:rPr>
          <w:rStyle w:val="normaltextrun"/>
          <w:rFonts w:ascii="Arial" w:hAnsi="Arial" w:cs="Arial"/>
          <w:color w:val="FF0000"/>
          <w:sz w:val="24"/>
          <w:szCs w:val="24"/>
        </w:rPr>
      </w:pPr>
    </w:p>
    <w:p w14:paraId="1E7B9125" w14:textId="50EF7AF1" w:rsidR="007A3BA1" w:rsidRPr="002B1B26" w:rsidRDefault="00003DA0" w:rsidP="007A3BA1">
      <w:pPr>
        <w:pStyle w:val="ListParagraph"/>
        <w:ind w:left="3600"/>
        <w:rPr>
          <w:rStyle w:val="normaltextrun"/>
          <w:rFonts w:ascii="Arial" w:hAnsi="Arial" w:cs="Arial"/>
          <w:i/>
          <w:iCs/>
          <w:color w:val="4F6228" w:themeColor="accent3" w:themeShade="80"/>
          <w:sz w:val="24"/>
          <w:szCs w:val="24"/>
        </w:rPr>
      </w:pPr>
      <w:r>
        <w:rPr>
          <w:rStyle w:val="normaltextrun"/>
          <w:rFonts w:ascii="Arial" w:hAnsi="Arial" w:cs="Arial"/>
          <w:color w:val="FF0000"/>
          <w:sz w:val="24"/>
          <w:szCs w:val="24"/>
        </w:rPr>
        <w:t xml:space="preserve">No quorum was available; therefore, a recommendation was made to forward this agenda item to the full Commission for consideration as a Consent item. </w:t>
      </w:r>
      <w:r w:rsidR="00F10336" w:rsidRPr="002B1B26">
        <w:rPr>
          <w:rStyle w:val="normaltextrun"/>
          <w:rFonts w:ascii="Arial" w:hAnsi="Arial" w:cs="Arial"/>
          <w:i/>
          <w:iCs/>
          <w:color w:val="4F6228" w:themeColor="accent3" w:themeShade="80"/>
          <w:sz w:val="24"/>
          <w:szCs w:val="24"/>
        </w:rPr>
        <w:t xml:space="preserve"> </w:t>
      </w:r>
    </w:p>
    <w:p w14:paraId="18DDC330" w14:textId="77777777" w:rsidR="007A3BA1" w:rsidRPr="002B1B26" w:rsidRDefault="007A3BA1" w:rsidP="007A3BA1">
      <w:pPr>
        <w:rPr>
          <w:rFonts w:ascii="Arial" w:hAnsi="Arial" w:cs="Arial"/>
          <w:color w:val="4F6228" w:themeColor="accent3" w:themeShade="80"/>
          <w:sz w:val="24"/>
          <w:szCs w:val="24"/>
        </w:rPr>
      </w:pPr>
    </w:p>
    <w:p w14:paraId="7E37AF44" w14:textId="049C21F4" w:rsidR="0064196E" w:rsidRPr="002B1B26" w:rsidRDefault="0064196E" w:rsidP="0064196E">
      <w:pPr>
        <w:pStyle w:val="ListParagraph"/>
        <w:numPr>
          <w:ilvl w:val="0"/>
          <w:numId w:val="1"/>
        </w:numPr>
        <w:rPr>
          <w:rStyle w:val="ui-provider"/>
          <w:rFonts w:ascii="Arial" w:hAnsi="Arial" w:cs="Arial"/>
          <w:i/>
          <w:iCs/>
          <w:color w:val="4F6228" w:themeColor="accent3" w:themeShade="80"/>
          <w:sz w:val="24"/>
          <w:szCs w:val="24"/>
        </w:rPr>
      </w:pPr>
      <w:r w:rsidRPr="002B1B26">
        <w:rPr>
          <w:rStyle w:val="ui-provider"/>
          <w:rFonts w:ascii="Arial" w:hAnsi="Arial" w:cs="Arial"/>
          <w:color w:val="4F6228" w:themeColor="accent3" w:themeShade="80"/>
          <w:sz w:val="24"/>
          <w:szCs w:val="24"/>
        </w:rPr>
        <w:t>SB 23-005- Approval of Grants for Forestry and Wildlife Mitigation Program Creation and Expansion</w:t>
      </w:r>
      <w:r w:rsidR="005E39DE">
        <w:rPr>
          <w:rStyle w:val="ui-provider"/>
          <w:rFonts w:ascii="Arial" w:hAnsi="Arial" w:cs="Arial"/>
          <w:color w:val="4F6228" w:themeColor="accent3" w:themeShade="80"/>
          <w:sz w:val="24"/>
          <w:szCs w:val="24"/>
        </w:rPr>
        <w:t xml:space="preserve"> (no attachment)</w:t>
      </w:r>
    </w:p>
    <w:p w14:paraId="421E36DE" w14:textId="3F9F824C" w:rsidR="0064196E" w:rsidRDefault="0064196E" w:rsidP="0064196E">
      <w:pPr>
        <w:pStyle w:val="ListParagraph"/>
        <w:ind w:left="3600"/>
        <w:rPr>
          <w:rStyle w:val="normaltextrun"/>
          <w:rFonts w:ascii="Arial" w:hAnsi="Arial" w:cs="Arial"/>
          <w:i/>
          <w:iCs/>
          <w:color w:val="4F6228" w:themeColor="accent3" w:themeShade="80"/>
          <w:sz w:val="24"/>
          <w:szCs w:val="24"/>
        </w:rPr>
      </w:pPr>
      <w:r w:rsidRPr="002B1B26">
        <w:rPr>
          <w:rStyle w:val="normaltextrun"/>
          <w:rFonts w:ascii="Arial" w:hAnsi="Arial" w:cs="Arial"/>
          <w:i/>
          <w:iCs/>
          <w:color w:val="4F6228" w:themeColor="accent3" w:themeShade="80"/>
          <w:sz w:val="24"/>
          <w:szCs w:val="24"/>
        </w:rPr>
        <w:t>Kim Poast</w:t>
      </w:r>
    </w:p>
    <w:p w14:paraId="5389A55E" w14:textId="77777777" w:rsidR="002F02F8" w:rsidRDefault="00DA6598" w:rsidP="0064196E">
      <w:pPr>
        <w:pStyle w:val="ListParagraph"/>
        <w:ind w:left="3600"/>
        <w:rPr>
          <w:rStyle w:val="normaltextrun"/>
          <w:rFonts w:ascii="Arial" w:hAnsi="Arial" w:cs="Arial"/>
          <w:color w:val="FF0000"/>
          <w:sz w:val="24"/>
          <w:szCs w:val="24"/>
        </w:rPr>
      </w:pPr>
      <w:r>
        <w:rPr>
          <w:rStyle w:val="normaltextrun"/>
          <w:rFonts w:ascii="Arial" w:hAnsi="Arial" w:cs="Arial"/>
          <w:color w:val="FF0000"/>
          <w:sz w:val="24"/>
          <w:szCs w:val="24"/>
        </w:rPr>
        <w:lastRenderedPageBreak/>
        <w:t>Kim provided a</w:t>
      </w:r>
      <w:r w:rsidR="00003DA0">
        <w:rPr>
          <w:rStyle w:val="normaltextrun"/>
          <w:rFonts w:ascii="Arial" w:hAnsi="Arial" w:cs="Arial"/>
          <w:color w:val="FF0000"/>
          <w:sz w:val="24"/>
          <w:szCs w:val="24"/>
        </w:rPr>
        <w:t xml:space="preserve">n </w:t>
      </w:r>
      <w:r>
        <w:rPr>
          <w:rStyle w:val="normaltextrun"/>
          <w:rFonts w:ascii="Arial" w:hAnsi="Arial" w:cs="Arial"/>
          <w:color w:val="FF0000"/>
          <w:sz w:val="24"/>
          <w:szCs w:val="24"/>
        </w:rPr>
        <w:t>overview o</w:t>
      </w:r>
      <w:r w:rsidR="00003DA0">
        <w:rPr>
          <w:rStyle w:val="normaltextrun"/>
          <w:rFonts w:ascii="Arial" w:hAnsi="Arial" w:cs="Arial"/>
          <w:color w:val="FF0000"/>
          <w:sz w:val="24"/>
          <w:szCs w:val="24"/>
        </w:rPr>
        <w:t xml:space="preserve">f an agenda item that will be “hand carried” to the Commission in December – staff is recommending the approval of six grants for forestry and wildfire mitigation program creation and/or expansions. </w:t>
      </w:r>
    </w:p>
    <w:p w14:paraId="4641C599" w14:textId="77777777" w:rsidR="002F02F8" w:rsidRDefault="002F02F8" w:rsidP="0064196E">
      <w:pPr>
        <w:pStyle w:val="ListParagraph"/>
        <w:ind w:left="3600"/>
        <w:rPr>
          <w:rStyle w:val="normaltextrun"/>
          <w:rFonts w:ascii="Arial" w:hAnsi="Arial" w:cs="Arial"/>
          <w:color w:val="FF0000"/>
          <w:sz w:val="24"/>
          <w:szCs w:val="24"/>
        </w:rPr>
      </w:pPr>
    </w:p>
    <w:p w14:paraId="2F2D2217" w14:textId="6299EDB9" w:rsidR="00DA6598" w:rsidRPr="00DA6598" w:rsidRDefault="00003DA0" w:rsidP="0064196E">
      <w:pPr>
        <w:pStyle w:val="ListParagraph"/>
        <w:ind w:left="3600"/>
        <w:rPr>
          <w:rStyle w:val="normaltextrun"/>
          <w:rFonts w:ascii="Arial" w:hAnsi="Arial" w:cs="Arial"/>
          <w:color w:val="FF0000"/>
          <w:sz w:val="24"/>
          <w:szCs w:val="24"/>
        </w:rPr>
      </w:pPr>
      <w:r>
        <w:rPr>
          <w:rStyle w:val="normaltextrun"/>
          <w:rFonts w:ascii="Arial" w:hAnsi="Arial" w:cs="Arial"/>
          <w:color w:val="FF0000"/>
          <w:sz w:val="24"/>
          <w:szCs w:val="24"/>
        </w:rPr>
        <w:t xml:space="preserve">No quorum was available; therefore, a recommendation was made to forward this agenda item to the full Commission for consideration as a Consent item. </w:t>
      </w:r>
    </w:p>
    <w:p w14:paraId="2B63E556" w14:textId="77777777" w:rsidR="007A3BA1" w:rsidRPr="002B1B26" w:rsidRDefault="007A3BA1" w:rsidP="00743649">
      <w:pPr>
        <w:rPr>
          <w:rStyle w:val="normaltextrun"/>
          <w:rFonts w:ascii="Arial" w:hAnsi="Arial" w:cs="Arial"/>
          <w:i/>
          <w:iCs/>
          <w:color w:val="4F6228" w:themeColor="accent3" w:themeShade="80"/>
          <w:sz w:val="24"/>
          <w:szCs w:val="24"/>
        </w:rPr>
      </w:pPr>
    </w:p>
    <w:p w14:paraId="2B0E01CC" w14:textId="72B799F3" w:rsidR="008B1A4D" w:rsidRPr="008B1A4D" w:rsidRDefault="008B1A4D" w:rsidP="008B1A4D">
      <w:pPr>
        <w:pStyle w:val="paragraph"/>
        <w:numPr>
          <w:ilvl w:val="1"/>
          <w:numId w:val="2"/>
        </w:numPr>
        <w:spacing w:before="0" w:beforeAutospacing="0" w:after="0" w:afterAutospacing="0"/>
        <w:textAlignment w:val="baseline"/>
        <w:rPr>
          <w:rFonts w:ascii="Arial" w:hAnsi="Arial" w:cs="Arial"/>
          <w:bCs/>
          <w:i/>
          <w:iCs/>
          <w:color w:val="4F6228" w:themeColor="accent3" w:themeShade="80"/>
        </w:rPr>
      </w:pPr>
      <w:hyperlink r:id="rId11" w:history="1">
        <w:r w:rsidR="0061672B" w:rsidRPr="003E5CE4">
          <w:rPr>
            <w:rStyle w:val="Hyperlink"/>
            <w:rFonts w:ascii="Arial" w:hAnsi="Arial" w:cs="Arial"/>
            <w:bCs/>
          </w:rPr>
          <w:t>HB 1215</w:t>
        </w:r>
      </w:hyperlink>
      <w:r w:rsidR="003E5CE4">
        <w:rPr>
          <w:rFonts w:ascii="Arial" w:hAnsi="Arial" w:cs="Arial"/>
          <w:bCs/>
          <w:color w:val="4F6228" w:themeColor="accent3" w:themeShade="80"/>
        </w:rPr>
        <w:t xml:space="preserve"> “Big Blur”</w:t>
      </w:r>
      <w:r w:rsidR="0061672B">
        <w:rPr>
          <w:rFonts w:ascii="Arial" w:hAnsi="Arial" w:cs="Arial"/>
          <w:bCs/>
          <w:color w:val="4F6228" w:themeColor="accent3" w:themeShade="80"/>
        </w:rPr>
        <w:t xml:space="preserve"> report will be released early December – summary to come next meeting</w:t>
      </w:r>
    </w:p>
    <w:p w14:paraId="15718683" w14:textId="5AC94556" w:rsidR="00A3717B" w:rsidRPr="007F4FAB" w:rsidRDefault="00732BBE" w:rsidP="007F4FAB">
      <w:pPr>
        <w:pStyle w:val="Informal1"/>
        <w:ind w:left="2880" w:right="-126" w:hanging="2880"/>
        <w:rPr>
          <w:rFonts w:ascii="Trebuchet MS" w:hAnsi="Trebuchet MS"/>
          <w:iCs/>
          <w:sz w:val="22"/>
          <w:szCs w:val="22"/>
        </w:rPr>
      </w:pPr>
      <w:r>
        <w:rPr>
          <w:rFonts w:ascii="Trebuchet MS" w:hAnsi="Trebuchet MS"/>
          <w:iCs/>
          <w:sz w:val="22"/>
          <w:szCs w:val="22"/>
        </w:rPr>
        <w:tab/>
      </w:r>
      <w:r w:rsidR="00BB6417">
        <w:rPr>
          <w:rFonts w:ascii="Trebuchet MS" w:hAnsi="Trebuchet MS"/>
          <w:noProof/>
        </w:rPr>
        <mc:AlternateContent>
          <mc:Choice Requires="wps">
            <w:drawing>
              <wp:anchor distT="0" distB="0" distL="114300" distR="114300" simplePos="0" relativeHeight="251681792" behindDoc="0" locked="0" layoutInCell="1" allowOverlap="1" wp14:anchorId="2780E08F" wp14:editId="19EC4E48">
                <wp:simplePos x="0" y="0"/>
                <wp:positionH relativeFrom="margin">
                  <wp:posOffset>0</wp:posOffset>
                </wp:positionH>
                <wp:positionV relativeFrom="paragraph">
                  <wp:posOffset>57150</wp:posOffset>
                </wp:positionV>
                <wp:extent cx="6105525" cy="0"/>
                <wp:effectExtent l="38100" t="57150" r="66675" b="114300"/>
                <wp:wrapNone/>
                <wp:docPr id="9" name="Straight Connector 9"/>
                <wp:cNvGraphicFramePr/>
                <a:graphic xmlns:a="http://schemas.openxmlformats.org/drawingml/2006/main">
                  <a:graphicData uri="http://schemas.microsoft.com/office/word/2010/wordprocessingShape">
                    <wps:wsp>
                      <wps:cNvCnPr/>
                      <wps:spPr>
                        <a:xfrm>
                          <a:off x="0" y="0"/>
                          <a:ext cx="6105525" cy="0"/>
                        </a:xfrm>
                        <a:prstGeom prst="line">
                          <a:avLst/>
                        </a:prstGeom>
                        <a:ln w="28575" cmpd="dbl">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746C76"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5pt" to="48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" strokeweight="2.25pt">
                <v:stroke linestyle="thinThin"/>
                <v:shadow on="t" color="black" opacity="26214f" origin="-.5,-.5" offset=".74836mm,.74836mm"/>
                <w10:wrap anchorx="margin"/>
              </v:line>
            </w:pict>
          </mc:Fallback>
        </mc:AlternateContent>
      </w:r>
    </w:p>
    <w:p w14:paraId="7584F6C5" w14:textId="114397E9" w:rsidR="00A3717B" w:rsidRPr="002B1B26" w:rsidRDefault="00C048A6" w:rsidP="009E18E2">
      <w:pPr>
        <w:pStyle w:val="Informal2"/>
        <w:tabs>
          <w:tab w:val="right" w:pos="2160"/>
        </w:tabs>
        <w:rPr>
          <w:b w:val="0"/>
          <w:bCs w:val="0"/>
          <w:i/>
          <w:iCs/>
          <w:color w:val="4F81BD" w:themeColor="accent1"/>
          <w:sz w:val="22"/>
          <w:szCs w:val="22"/>
        </w:rPr>
      </w:pPr>
      <w:r w:rsidRPr="002B1B26">
        <w:rPr>
          <w:b w:val="0"/>
          <w:bCs w:val="0"/>
          <w:i/>
          <w:iCs/>
          <w:color w:val="4F81BD" w:themeColor="accent1"/>
          <w:sz w:val="22"/>
          <w:szCs w:val="22"/>
        </w:rPr>
        <w:tab/>
      </w:r>
    </w:p>
    <w:p w14:paraId="6FF16920" w14:textId="77777777" w:rsidR="006A14D8" w:rsidRDefault="006A14D8" w:rsidP="00115998">
      <w:pPr>
        <w:pStyle w:val="Informal2"/>
        <w:tabs>
          <w:tab w:val="right" w:pos="2160"/>
        </w:tabs>
        <w:ind w:left="2880" w:hanging="2880"/>
      </w:pPr>
    </w:p>
    <w:p w14:paraId="0888815A" w14:textId="77777777" w:rsidR="006A14D8" w:rsidRDefault="006A14D8" w:rsidP="00115998">
      <w:pPr>
        <w:pStyle w:val="Informal2"/>
        <w:tabs>
          <w:tab w:val="right" w:pos="2160"/>
        </w:tabs>
        <w:ind w:left="2880" w:hanging="2880"/>
      </w:pPr>
    </w:p>
    <w:p w14:paraId="28A8A6B7" w14:textId="36B86D3F" w:rsidR="0017343D" w:rsidRPr="002B1B26" w:rsidRDefault="00430687" w:rsidP="00115998">
      <w:pPr>
        <w:pStyle w:val="Informal2"/>
        <w:tabs>
          <w:tab w:val="right" w:pos="2160"/>
        </w:tabs>
        <w:ind w:left="2880" w:hanging="2880"/>
        <w:rPr>
          <w:color w:val="FF0000"/>
        </w:rPr>
      </w:pPr>
      <w:r w:rsidRPr="002B1B26">
        <w:t>Next meeting date:</w:t>
      </w:r>
      <w:r w:rsidRPr="002B1B26">
        <w:tab/>
      </w:r>
      <w:r w:rsidR="006A14D8">
        <w:tab/>
      </w:r>
      <w:r w:rsidR="006A14D8" w:rsidRPr="006A14D8">
        <w:rPr>
          <w:b w:val="0"/>
          <w:bCs w:val="0"/>
        </w:rPr>
        <w:t>Monday, January 22, 2024</w:t>
      </w:r>
    </w:p>
    <w:p w14:paraId="1712C246" w14:textId="77777777" w:rsidR="0017343D" w:rsidRPr="002B1B26" w:rsidRDefault="0017343D" w:rsidP="007309E5">
      <w:pPr>
        <w:ind w:left="2880"/>
        <w:rPr>
          <w:rFonts w:ascii="Arial" w:hAnsi="Arial" w:cs="Arial"/>
          <w:color w:val="FF0000"/>
          <w:sz w:val="24"/>
          <w:szCs w:val="24"/>
        </w:rPr>
      </w:pPr>
    </w:p>
    <w:p w14:paraId="18A7B858" w14:textId="77777777" w:rsidR="0017343D" w:rsidRPr="002B1B26" w:rsidRDefault="0017343D" w:rsidP="007309E5">
      <w:pPr>
        <w:ind w:left="2880"/>
        <w:rPr>
          <w:rFonts w:ascii="Arial" w:hAnsi="Arial" w:cs="Arial"/>
          <w:color w:val="FF0000"/>
          <w:sz w:val="24"/>
          <w:szCs w:val="24"/>
        </w:rPr>
      </w:pPr>
    </w:p>
    <w:p w14:paraId="384B26D3" w14:textId="77777777" w:rsidR="00A63A16" w:rsidRPr="002B1B26" w:rsidRDefault="00A63A16">
      <w:pPr>
        <w:rPr>
          <w:rFonts w:ascii="Arial" w:hAnsi="Arial" w:cs="Arial"/>
        </w:rPr>
      </w:pPr>
    </w:p>
    <w:p w14:paraId="1BDE44AE" w14:textId="77777777" w:rsidR="00A63A16" w:rsidRPr="002B1B26" w:rsidRDefault="00A63A16">
      <w:pPr>
        <w:rPr>
          <w:rFonts w:ascii="Arial" w:hAnsi="Arial" w:cs="Arial"/>
        </w:rPr>
      </w:pPr>
    </w:p>
    <w:p w14:paraId="73ABB2FE" w14:textId="1C3794B8" w:rsidR="008A2A1F" w:rsidRPr="002B1B26" w:rsidRDefault="008A2A1F">
      <w:pPr>
        <w:rPr>
          <w:rFonts w:ascii="Arial" w:hAnsi="Arial" w:cs="Arial"/>
          <w:b/>
          <w:sz w:val="24"/>
          <w:szCs w:val="24"/>
        </w:rPr>
      </w:pPr>
      <w:r w:rsidRPr="002B1B26">
        <w:rPr>
          <w:rFonts w:ascii="Arial" w:hAnsi="Arial" w:cs="Arial"/>
          <w:b/>
          <w:sz w:val="24"/>
          <w:szCs w:val="24"/>
        </w:rPr>
        <w:t>ACTION ITEMS</w:t>
      </w:r>
    </w:p>
    <w:p w14:paraId="1CFE9ED4" w14:textId="77777777" w:rsidR="008A2A1F" w:rsidRPr="002B1B26" w:rsidRDefault="008A2A1F">
      <w:pPr>
        <w:rPr>
          <w:rFonts w:ascii="Arial" w:hAnsi="Arial" w:cs="Arial"/>
        </w:rPr>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5490"/>
        <w:gridCol w:w="2740"/>
      </w:tblGrid>
      <w:tr w:rsidR="005E1F05" w:rsidRPr="002B1B26" w14:paraId="3E59934A" w14:textId="77777777" w:rsidTr="008A2A1F">
        <w:tc>
          <w:tcPr>
            <w:tcW w:w="2194" w:type="dxa"/>
            <w:shd w:val="clear" w:color="auto" w:fill="D9D9D9" w:themeFill="background1" w:themeFillShade="D9"/>
            <w:vAlign w:val="center"/>
          </w:tcPr>
          <w:p w14:paraId="6F1FFBDC" w14:textId="77777777" w:rsidR="005E1F05" w:rsidRPr="002B1B26" w:rsidRDefault="005E1F05" w:rsidP="008A2A1F">
            <w:pPr>
              <w:pStyle w:val="Tablecont"/>
              <w:jc w:val="center"/>
              <w:rPr>
                <w:b/>
                <w:bCs/>
                <w:sz w:val="22"/>
                <w:szCs w:val="22"/>
              </w:rPr>
            </w:pPr>
            <w:r w:rsidRPr="002B1B26">
              <w:rPr>
                <w:b/>
                <w:bCs/>
                <w:sz w:val="22"/>
                <w:szCs w:val="22"/>
              </w:rPr>
              <w:t>Issue</w:t>
            </w:r>
          </w:p>
        </w:tc>
        <w:tc>
          <w:tcPr>
            <w:tcW w:w="5490" w:type="dxa"/>
            <w:shd w:val="clear" w:color="auto" w:fill="D9D9D9" w:themeFill="background1" w:themeFillShade="D9"/>
            <w:vAlign w:val="center"/>
          </w:tcPr>
          <w:p w14:paraId="390E26C0" w14:textId="77777777" w:rsidR="005E1F05" w:rsidRPr="002B1B26" w:rsidRDefault="005E1F05" w:rsidP="008A2A1F">
            <w:pPr>
              <w:pStyle w:val="Tablecont"/>
              <w:jc w:val="center"/>
              <w:rPr>
                <w:b/>
                <w:bCs/>
                <w:kern w:val="36"/>
                <w:sz w:val="22"/>
                <w:szCs w:val="22"/>
              </w:rPr>
            </w:pPr>
            <w:r w:rsidRPr="002B1B26">
              <w:rPr>
                <w:b/>
                <w:bCs/>
                <w:sz w:val="22"/>
                <w:szCs w:val="22"/>
              </w:rPr>
              <w:t>Action / Next Step</w:t>
            </w:r>
          </w:p>
        </w:tc>
        <w:tc>
          <w:tcPr>
            <w:tcW w:w="2740" w:type="dxa"/>
            <w:shd w:val="clear" w:color="auto" w:fill="D9D9D9" w:themeFill="background1" w:themeFillShade="D9"/>
            <w:vAlign w:val="center"/>
          </w:tcPr>
          <w:p w14:paraId="6EF16917" w14:textId="77777777" w:rsidR="005E1F05" w:rsidRPr="002B1B26" w:rsidRDefault="005E1F05" w:rsidP="008A2A1F">
            <w:pPr>
              <w:pStyle w:val="Tablecont"/>
              <w:jc w:val="center"/>
              <w:rPr>
                <w:b/>
                <w:bCs/>
                <w:kern w:val="36"/>
                <w:sz w:val="22"/>
                <w:szCs w:val="22"/>
              </w:rPr>
            </w:pPr>
            <w:r w:rsidRPr="002B1B26">
              <w:rPr>
                <w:b/>
                <w:bCs/>
                <w:sz w:val="22"/>
                <w:szCs w:val="22"/>
              </w:rPr>
              <w:t>Assigned To &amp; Date Assigned</w:t>
            </w:r>
          </w:p>
        </w:tc>
      </w:tr>
      <w:tr w:rsidR="005E1F05" w:rsidRPr="002B1B26" w14:paraId="419C3FD1" w14:textId="77777777" w:rsidTr="00F97AAC">
        <w:tc>
          <w:tcPr>
            <w:tcW w:w="2194" w:type="dxa"/>
          </w:tcPr>
          <w:p w14:paraId="0D744225" w14:textId="4E7B1CF4" w:rsidR="005E1F05" w:rsidRPr="002B1B26" w:rsidRDefault="005E1F05">
            <w:pPr>
              <w:pStyle w:val="Tablecont"/>
              <w:rPr>
                <w:sz w:val="20"/>
                <w:szCs w:val="20"/>
              </w:rPr>
            </w:pPr>
          </w:p>
        </w:tc>
        <w:tc>
          <w:tcPr>
            <w:tcW w:w="5490" w:type="dxa"/>
          </w:tcPr>
          <w:p w14:paraId="401A4B20" w14:textId="567DCF04" w:rsidR="005E1F05" w:rsidRPr="002B1B26" w:rsidRDefault="005E1F05">
            <w:pPr>
              <w:pStyle w:val="Tablecont"/>
              <w:rPr>
                <w:sz w:val="20"/>
                <w:szCs w:val="20"/>
              </w:rPr>
            </w:pPr>
          </w:p>
        </w:tc>
        <w:tc>
          <w:tcPr>
            <w:tcW w:w="2740" w:type="dxa"/>
          </w:tcPr>
          <w:p w14:paraId="4BC0E19E" w14:textId="4C75BA55" w:rsidR="005E1F05" w:rsidRPr="002B1B26" w:rsidRDefault="005E1F05">
            <w:pPr>
              <w:pStyle w:val="Tablecont"/>
              <w:rPr>
                <w:sz w:val="20"/>
                <w:szCs w:val="20"/>
              </w:rPr>
            </w:pPr>
          </w:p>
        </w:tc>
      </w:tr>
      <w:tr w:rsidR="005E1F05" w:rsidRPr="002B1B26" w14:paraId="676AECBA" w14:textId="77777777" w:rsidTr="00F97AAC">
        <w:tc>
          <w:tcPr>
            <w:tcW w:w="2194" w:type="dxa"/>
          </w:tcPr>
          <w:p w14:paraId="22491177" w14:textId="77777777" w:rsidR="005E1F05" w:rsidRPr="002B1B26" w:rsidRDefault="005E1F05">
            <w:pPr>
              <w:pStyle w:val="Tablecont"/>
              <w:rPr>
                <w:sz w:val="20"/>
                <w:szCs w:val="20"/>
              </w:rPr>
            </w:pPr>
          </w:p>
        </w:tc>
        <w:tc>
          <w:tcPr>
            <w:tcW w:w="5490" w:type="dxa"/>
          </w:tcPr>
          <w:p w14:paraId="682FC238" w14:textId="337BAC5D" w:rsidR="005E1F05" w:rsidRPr="002B1B26" w:rsidRDefault="005E1F05">
            <w:pPr>
              <w:pStyle w:val="Tablecont"/>
              <w:rPr>
                <w:sz w:val="20"/>
                <w:szCs w:val="20"/>
              </w:rPr>
            </w:pPr>
          </w:p>
        </w:tc>
        <w:tc>
          <w:tcPr>
            <w:tcW w:w="2740" w:type="dxa"/>
          </w:tcPr>
          <w:p w14:paraId="0B3ABCD5" w14:textId="0B21FC69" w:rsidR="005E1F05" w:rsidRPr="002B1B26" w:rsidRDefault="005E1F05">
            <w:pPr>
              <w:pStyle w:val="Tablecont"/>
              <w:rPr>
                <w:sz w:val="20"/>
                <w:szCs w:val="20"/>
              </w:rPr>
            </w:pPr>
          </w:p>
        </w:tc>
      </w:tr>
      <w:tr w:rsidR="00BE5207" w:rsidRPr="002B1B26" w14:paraId="09B130B8" w14:textId="77777777" w:rsidTr="00F97AAC">
        <w:tc>
          <w:tcPr>
            <w:tcW w:w="2194" w:type="dxa"/>
          </w:tcPr>
          <w:p w14:paraId="0C088200" w14:textId="77777777" w:rsidR="00BE5207" w:rsidRPr="002B1B26" w:rsidRDefault="00BE5207">
            <w:pPr>
              <w:pStyle w:val="Tablecont"/>
              <w:rPr>
                <w:sz w:val="20"/>
                <w:szCs w:val="20"/>
              </w:rPr>
            </w:pPr>
          </w:p>
        </w:tc>
        <w:tc>
          <w:tcPr>
            <w:tcW w:w="5490" w:type="dxa"/>
          </w:tcPr>
          <w:p w14:paraId="3D6FF917" w14:textId="74BF82F6" w:rsidR="00BE5207" w:rsidRPr="002B1B26" w:rsidRDefault="00BE5207">
            <w:pPr>
              <w:pStyle w:val="Tablecont"/>
              <w:rPr>
                <w:sz w:val="20"/>
                <w:szCs w:val="20"/>
              </w:rPr>
            </w:pPr>
          </w:p>
        </w:tc>
        <w:tc>
          <w:tcPr>
            <w:tcW w:w="2740" w:type="dxa"/>
          </w:tcPr>
          <w:p w14:paraId="0BB3BEF3" w14:textId="72101D1D" w:rsidR="00BE5207" w:rsidRPr="002B1B26" w:rsidRDefault="00BE5207">
            <w:pPr>
              <w:pStyle w:val="Tablecont"/>
              <w:rPr>
                <w:sz w:val="20"/>
                <w:szCs w:val="20"/>
              </w:rPr>
            </w:pPr>
          </w:p>
        </w:tc>
      </w:tr>
      <w:tr w:rsidR="00314AE1" w:rsidRPr="002B1B26" w14:paraId="3AAC70D8" w14:textId="77777777" w:rsidTr="00F97AAC">
        <w:tc>
          <w:tcPr>
            <w:tcW w:w="2194" w:type="dxa"/>
          </w:tcPr>
          <w:p w14:paraId="6DA6BE69" w14:textId="77777777" w:rsidR="00314AE1" w:rsidRPr="002B1B26" w:rsidRDefault="00314AE1">
            <w:pPr>
              <w:pStyle w:val="Tablecont"/>
              <w:rPr>
                <w:sz w:val="20"/>
                <w:szCs w:val="20"/>
              </w:rPr>
            </w:pPr>
          </w:p>
        </w:tc>
        <w:tc>
          <w:tcPr>
            <w:tcW w:w="5490" w:type="dxa"/>
          </w:tcPr>
          <w:p w14:paraId="30E3AB7F" w14:textId="16C84916" w:rsidR="00314AE1" w:rsidRPr="002B1B26" w:rsidRDefault="00314AE1">
            <w:pPr>
              <w:pStyle w:val="Tablecont"/>
              <w:rPr>
                <w:sz w:val="20"/>
                <w:szCs w:val="20"/>
              </w:rPr>
            </w:pPr>
          </w:p>
        </w:tc>
        <w:tc>
          <w:tcPr>
            <w:tcW w:w="2740" w:type="dxa"/>
          </w:tcPr>
          <w:p w14:paraId="2936E99A" w14:textId="77777777" w:rsidR="00314AE1" w:rsidRPr="002B1B26" w:rsidRDefault="00314AE1">
            <w:pPr>
              <w:pStyle w:val="Tablecont"/>
              <w:rPr>
                <w:sz w:val="20"/>
                <w:szCs w:val="20"/>
              </w:rPr>
            </w:pPr>
          </w:p>
        </w:tc>
      </w:tr>
    </w:tbl>
    <w:p w14:paraId="6F1F82EE" w14:textId="1555979B" w:rsidR="002A471F" w:rsidRPr="002B1B26" w:rsidRDefault="002A471F" w:rsidP="00812CBD">
      <w:pPr>
        <w:rPr>
          <w:rFonts w:ascii="Arial" w:hAnsi="Arial" w:cs="Arial"/>
          <w:sz w:val="20"/>
          <w:szCs w:val="20"/>
        </w:rPr>
      </w:pPr>
      <w:bookmarkStart w:id="3" w:name="AdditionalInformation"/>
      <w:bookmarkEnd w:id="3"/>
    </w:p>
    <w:sectPr w:rsidR="002A471F" w:rsidRPr="002B1B26" w:rsidSect="00F97AAC">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835D" w14:textId="77777777" w:rsidR="005F4B56" w:rsidRDefault="005F4B56">
      <w:r>
        <w:separator/>
      </w:r>
    </w:p>
  </w:endnote>
  <w:endnote w:type="continuationSeparator" w:id="0">
    <w:p w14:paraId="0EDFB51D" w14:textId="77777777" w:rsidR="005F4B56" w:rsidRDefault="005F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9DA2" w14:textId="77777777" w:rsidR="00C76E2D" w:rsidRDefault="00C76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FBA4" w14:textId="77777777" w:rsidR="002022FF" w:rsidRDefault="002022FF" w:rsidP="00F97AAC">
    <w:pPr>
      <w:pStyle w:val="Footer"/>
      <w:tabs>
        <w:tab w:val="clear" w:pos="8640"/>
        <w:tab w:val="right" w:pos="10170"/>
      </w:tabs>
      <w:jc w:val="center"/>
      <w:rPr>
        <w:sz w:val="16"/>
        <w:szCs w:val="16"/>
      </w:rPr>
    </w:pPr>
  </w:p>
  <w:p w14:paraId="021CA4BD" w14:textId="77777777" w:rsidR="002022FF" w:rsidRDefault="002022FF" w:rsidP="002022FF">
    <w:pPr>
      <w:pStyle w:val="Footer"/>
      <w:tabs>
        <w:tab w:val="clear" w:pos="8640"/>
        <w:tab w:val="right" w:pos="10170"/>
      </w:tabs>
      <w:rPr>
        <w:sz w:val="16"/>
        <w:szCs w:val="16"/>
      </w:rPr>
    </w:pPr>
  </w:p>
  <w:p w14:paraId="1FE89831" w14:textId="77777777" w:rsidR="002022FF" w:rsidRDefault="002022FF" w:rsidP="002022FF">
    <w:pPr>
      <w:pStyle w:val="Footer"/>
      <w:tabs>
        <w:tab w:val="clear" w:pos="4320"/>
        <w:tab w:val="clear" w:pos="8640"/>
      </w:tabs>
    </w:pPr>
    <w:r>
      <w:rPr>
        <w:noProof/>
      </w:rPr>
      <mc:AlternateContent>
        <mc:Choice Requires="wps">
          <w:drawing>
            <wp:anchor distT="0" distB="0" distL="114300" distR="114300" simplePos="0" relativeHeight="251663360" behindDoc="0" locked="0" layoutInCell="1" allowOverlap="1" wp14:anchorId="4C37C0A3" wp14:editId="11E61033">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7C0A3" id="_x0000_t202" coordsize="21600,21600" o:spt="202" path="m,l,21600r21600,l21600,xe">
              <v:stroke joinstyle="miter"/>
              <v:path gradientshapeok="t" o:connecttype="rect"/>
            </v:shapetype>
            <v:shape id="Text Box 24" o:spid="_x0000_s1028" type="#_x0000_t202" style="position:absolute;margin-left:-5.05pt;margin-top:64.1pt;width:423.35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" filled="f" stroked="f">
              <v:textbox inset="0,0,0,0">
                <w:txbxContent>
                  <w:p w14:paraId="77E7E254" w14:textId="77777777" w:rsidR="002022FF" w:rsidRPr="007F1DB1" w:rsidRDefault="00311064" w:rsidP="002022FF">
                    <w:pPr>
                      <w:pStyle w:val="returnaddressbottom"/>
                      <w:rPr>
                        <w:color w:val="auto"/>
                      </w:rPr>
                    </w:pPr>
                    <w:r w:rsidRPr="007F1DB1">
                      <w:rPr>
                        <w:color w:val="auto"/>
                      </w:rPr>
                      <w:t>160</w:t>
                    </w:r>
                    <w:r w:rsidR="002022FF" w:rsidRPr="007F1DB1">
                      <w:rPr>
                        <w:color w:val="auto"/>
                      </w:rPr>
                      <w:t xml:space="preserve">0 Broadway, Suite </w:t>
                    </w:r>
                    <w:r w:rsidRPr="007F1DB1">
                      <w:rPr>
                        <w:color w:val="auto"/>
                      </w:rPr>
                      <w:t>22</w:t>
                    </w:r>
                    <w:r w:rsidR="002022FF" w:rsidRPr="007F1DB1">
                      <w:rPr>
                        <w:color w:val="auto"/>
                      </w:rPr>
                      <w:t>00, Denver, CO 80202</w:t>
                    </w:r>
                    <w:r w:rsidR="002022FF" w:rsidRPr="007F1DB1">
                      <w:rPr>
                        <w:rFonts w:ascii="Times New Roman" w:hAnsi="Times New Roman"/>
                        <w:color w:val="auto"/>
                      </w:rPr>
                      <w:t> </w:t>
                    </w:r>
                    <w:r w:rsidR="002022FF" w:rsidRPr="007F1DB1">
                      <w:rPr>
                        <w:color w:val="auto"/>
                      </w:rPr>
                      <w:t>P 303.8</w:t>
                    </w:r>
                    <w:r w:rsidR="00F77C39" w:rsidRPr="007F1DB1">
                      <w:rPr>
                        <w:color w:val="auto"/>
                      </w:rPr>
                      <w:t>62.3001</w:t>
                    </w:r>
                    <w:r w:rsidR="002022FF" w:rsidRPr="007F1DB1">
                      <w:rPr>
                        <w:rFonts w:ascii="Times New Roman" w:hAnsi="Times New Roman"/>
                        <w:color w:val="auto"/>
                      </w:rPr>
                      <w:t> </w:t>
                    </w:r>
                    <w:r w:rsidR="002022FF" w:rsidRPr="007F1DB1">
                      <w:rPr>
                        <w:color w:val="auto"/>
                      </w:rPr>
                      <w:t>F 303.</w:t>
                    </w:r>
                    <w:r w:rsidR="00F77C39" w:rsidRPr="007F1DB1">
                      <w:rPr>
                        <w:color w:val="auto"/>
                      </w:rPr>
                      <w:t>996.1330</w:t>
                    </w:r>
                    <w:r w:rsidR="002022FF" w:rsidRPr="007F1DB1">
                      <w:rPr>
                        <w:rFonts w:ascii="Times New Roman" w:hAnsi="Times New Roman"/>
                        <w:color w:val="auto"/>
                      </w:rPr>
                      <w:t> </w:t>
                    </w:r>
                    <w:r w:rsidR="002022FF" w:rsidRPr="007F1DB1">
                      <w:rPr>
                        <w:color w:val="auto"/>
                      </w:rPr>
                      <w:t>highered.colorado.gov</w:t>
                    </w:r>
                  </w:p>
                  <w:p w14:paraId="15E2A003" w14:textId="77777777" w:rsidR="002022FF" w:rsidRPr="007F1DB1" w:rsidRDefault="002022FF" w:rsidP="002022FF"/>
                </w:txbxContent>
              </v:textbox>
            </v:shape>
          </w:pict>
        </mc:Fallback>
      </mc:AlternateContent>
    </w:r>
    <w:r>
      <w:rPr>
        <w:noProof/>
      </w:rPr>
      <w:drawing>
        <wp:anchor distT="0" distB="0" distL="114300" distR="114300" simplePos="0" relativeHeight="251664384" behindDoc="1" locked="0" layoutInCell="1" allowOverlap="1" wp14:anchorId="420825FB" wp14:editId="4DA5E387">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7016879C" wp14:editId="2B5D5626">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392345C1" w14:textId="77777777" w:rsidR="002022FF" w:rsidRDefault="002022FF" w:rsidP="002022FF">
    <w:pPr>
      <w:pStyle w:val="Footer"/>
      <w:tabs>
        <w:tab w:val="clear" w:pos="8640"/>
        <w:tab w:val="right" w:pos="10170"/>
      </w:tabs>
      <w:rPr>
        <w:sz w:val="16"/>
        <w:szCs w:val="16"/>
      </w:rPr>
    </w:pPr>
  </w:p>
  <w:p w14:paraId="1937BF34" w14:textId="77777777" w:rsidR="002022FF" w:rsidRDefault="002022FF" w:rsidP="002022FF">
    <w:pPr>
      <w:pStyle w:val="Footer"/>
      <w:tabs>
        <w:tab w:val="clear" w:pos="8640"/>
        <w:tab w:val="right" w:pos="10170"/>
      </w:tabs>
      <w:rPr>
        <w:sz w:val="16"/>
        <w:szCs w:val="16"/>
      </w:rPr>
    </w:pPr>
  </w:p>
  <w:p w14:paraId="0AAEE950" w14:textId="77777777" w:rsidR="002022FF" w:rsidRDefault="002022FF" w:rsidP="002022FF">
    <w:pPr>
      <w:pStyle w:val="Footer"/>
      <w:tabs>
        <w:tab w:val="clear" w:pos="8640"/>
        <w:tab w:val="right" w:pos="10170"/>
      </w:tabs>
      <w:rPr>
        <w:sz w:val="16"/>
        <w:szCs w:val="16"/>
      </w:rPr>
    </w:pPr>
  </w:p>
  <w:p w14:paraId="7339571C" w14:textId="77777777" w:rsidR="002022FF" w:rsidRDefault="002022FF" w:rsidP="00F97AAC">
    <w:pPr>
      <w:pStyle w:val="Footer"/>
      <w:tabs>
        <w:tab w:val="clear" w:pos="8640"/>
        <w:tab w:val="right" w:pos="10170"/>
      </w:tabs>
      <w:jc w:val="center"/>
      <w:rPr>
        <w:sz w:val="16"/>
        <w:szCs w:val="16"/>
      </w:rPr>
    </w:pPr>
  </w:p>
  <w:p w14:paraId="79CFBE16" w14:textId="77777777" w:rsidR="002022FF" w:rsidRDefault="002022FF" w:rsidP="00F97AAC">
    <w:pPr>
      <w:pStyle w:val="Footer"/>
      <w:tabs>
        <w:tab w:val="clear" w:pos="8640"/>
        <w:tab w:val="right" w:pos="10170"/>
      </w:tabs>
      <w:jc w:val="center"/>
      <w:rPr>
        <w:sz w:val="16"/>
        <w:szCs w:val="16"/>
      </w:rPr>
    </w:pPr>
  </w:p>
  <w:p w14:paraId="31BC4801" w14:textId="77777777" w:rsidR="002022FF" w:rsidRDefault="002022FF" w:rsidP="00F97AAC">
    <w:pPr>
      <w:pStyle w:val="Footer"/>
      <w:tabs>
        <w:tab w:val="clear" w:pos="8640"/>
        <w:tab w:val="right" w:pos="10170"/>
      </w:tabs>
      <w:jc w:val="center"/>
      <w:rPr>
        <w:sz w:val="16"/>
        <w:szCs w:val="16"/>
      </w:rPr>
    </w:pPr>
  </w:p>
  <w:p w14:paraId="1F232B80" w14:textId="77777777" w:rsidR="002022FF" w:rsidRDefault="002022FF" w:rsidP="00F97AAC">
    <w:pPr>
      <w:pStyle w:val="Footer"/>
      <w:tabs>
        <w:tab w:val="clear" w:pos="8640"/>
        <w:tab w:val="right" w:pos="10170"/>
      </w:tabs>
      <w:jc w:val="center"/>
      <w:rPr>
        <w:sz w:val="16"/>
        <w:szCs w:val="16"/>
      </w:rPr>
    </w:pPr>
  </w:p>
  <w:p w14:paraId="23489EE0" w14:textId="77777777" w:rsidR="00513DD0" w:rsidRDefault="00513DD0" w:rsidP="00F97AAC">
    <w:pPr>
      <w:pStyle w:val="Footer"/>
      <w:tabs>
        <w:tab w:val="clear" w:pos="8640"/>
        <w:tab w:val="right" w:pos="10170"/>
      </w:tabs>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0123F5">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0123F5">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CB31" w14:textId="77777777" w:rsidR="00C76E2D" w:rsidRDefault="00C7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19F5" w14:textId="77777777" w:rsidR="005F4B56" w:rsidRDefault="005F4B56">
      <w:r>
        <w:separator/>
      </w:r>
    </w:p>
  </w:footnote>
  <w:footnote w:type="continuationSeparator" w:id="0">
    <w:p w14:paraId="19E69A6B" w14:textId="77777777" w:rsidR="005F4B56" w:rsidRDefault="005F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106C" w14:textId="0DA4A3E8" w:rsidR="00C76E2D" w:rsidRDefault="00C76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CA7F" w14:textId="0030C4CA" w:rsidR="00F97AAC" w:rsidRDefault="007F1DB1" w:rsidP="00F97AAC">
    <w:pPr>
      <w:pStyle w:val="body"/>
    </w:pPr>
    <w:r>
      <w:drawing>
        <wp:anchor distT="0" distB="0" distL="114300" distR="114300" simplePos="0" relativeHeight="251660288" behindDoc="0" locked="0" layoutInCell="1" allowOverlap="1" wp14:anchorId="555A1163" wp14:editId="7B59DD06">
          <wp:simplePos x="0" y="0"/>
          <wp:positionH relativeFrom="margin">
            <wp:align>left</wp:align>
          </wp:positionH>
          <wp:positionV relativeFrom="paragraph">
            <wp:posOffset>19050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7AAC">
      <mc:AlternateContent>
        <mc:Choice Requires="wps">
          <w:drawing>
            <wp:anchor distT="0" distB="0" distL="114300" distR="114300" simplePos="0" relativeHeight="251661312" behindDoc="0" locked="0" layoutInCell="1" allowOverlap="1" wp14:anchorId="41813C1F" wp14:editId="15EC3E5E">
              <wp:simplePos x="0" y="0"/>
              <wp:positionH relativeFrom="column">
                <wp:posOffset>4343400</wp:posOffset>
              </wp:positionH>
              <wp:positionV relativeFrom="paragraph">
                <wp:posOffset>-104774</wp:posOffset>
              </wp:positionV>
              <wp:extent cx="1933575" cy="819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9150"/>
                      </a:xfrm>
                      <a:prstGeom prst="rect">
                        <a:avLst/>
                      </a:prstGeom>
                      <a:solidFill>
                        <a:srgbClr val="FFFFFF"/>
                      </a:solidFill>
                      <a:ln w="9525">
                        <a:noFill/>
                        <a:miter lim="800000"/>
                        <a:headEnd/>
                        <a:tailEnd/>
                      </a:ln>
                    </wps:spPr>
                    <wps:txb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13C1F" id="_x0000_t202" coordsize="21600,21600" o:spt="202" path="m,l,21600r21600,l21600,xe">
              <v:stroke joinstyle="miter"/>
              <v:path gradientshapeok="t" o:connecttype="rect"/>
            </v:shapetype>
            <v:shape id="Text Box 2" o:spid="_x0000_s1026" type="#_x0000_t202" style="position:absolute;margin-left:342pt;margin-top:-8.25pt;width:152.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" stroked="f">
              <v:textbox>
                <w:txbxContent>
                  <w:p w14:paraId="36BEA7A1" w14:textId="77777777" w:rsidR="00AE4F92" w:rsidRPr="007F1DB1" w:rsidRDefault="001D6B3D" w:rsidP="00AE4F92">
                    <w:pPr>
                      <w:jc w:val="right"/>
                      <w:rPr>
                        <w:rFonts w:ascii="Trebuchet MS" w:hAnsi="Trebuchet MS"/>
                        <w:sz w:val="16"/>
                      </w:rPr>
                    </w:pPr>
                    <w:r w:rsidRPr="007F1DB1">
                      <w:rPr>
                        <w:rFonts w:ascii="Trebuchet MS" w:hAnsi="Trebuchet MS"/>
                        <w:sz w:val="16"/>
                      </w:rPr>
                      <w:t>Jared Polis</w:t>
                    </w:r>
                  </w:p>
                  <w:p w14:paraId="4B318B54" w14:textId="77777777" w:rsidR="00AE4F92" w:rsidRPr="007F1DB1" w:rsidRDefault="00AE4F92" w:rsidP="00AE4F92">
                    <w:pPr>
                      <w:jc w:val="right"/>
                      <w:rPr>
                        <w:rFonts w:ascii="Trebuchet MS" w:hAnsi="Trebuchet MS"/>
                        <w:sz w:val="16"/>
                      </w:rPr>
                    </w:pPr>
                    <w:r w:rsidRPr="007F1DB1">
                      <w:rPr>
                        <w:rFonts w:ascii="Trebuchet MS" w:hAnsi="Trebuchet MS"/>
                        <w:sz w:val="16"/>
                      </w:rPr>
                      <w:t>Governor</w:t>
                    </w:r>
                  </w:p>
                  <w:p w14:paraId="46BAE610" w14:textId="77777777" w:rsidR="00AE4F92" w:rsidRPr="007F1DB1" w:rsidRDefault="00AE4F92" w:rsidP="00AE4F92">
                    <w:pPr>
                      <w:jc w:val="right"/>
                      <w:rPr>
                        <w:rFonts w:ascii="Trebuchet MS" w:hAnsi="Trebuchet MS"/>
                        <w:sz w:val="16"/>
                      </w:rPr>
                    </w:pPr>
                  </w:p>
                  <w:p w14:paraId="0B18D7C5" w14:textId="77777777" w:rsidR="00AE4F92" w:rsidRPr="007F1DB1" w:rsidRDefault="00AE4F92" w:rsidP="00AE4F92">
                    <w:pPr>
                      <w:jc w:val="right"/>
                      <w:rPr>
                        <w:rFonts w:ascii="Trebuchet MS" w:hAnsi="Trebuchet MS"/>
                        <w:sz w:val="16"/>
                      </w:rPr>
                    </w:pPr>
                  </w:p>
                  <w:p w14:paraId="531A5FE1" w14:textId="77777777" w:rsidR="00AE4F92" w:rsidRPr="007F1DB1" w:rsidRDefault="001D6B3D" w:rsidP="00AE4F92">
                    <w:pPr>
                      <w:jc w:val="right"/>
                      <w:rPr>
                        <w:rFonts w:ascii="Trebuchet MS" w:hAnsi="Trebuchet MS"/>
                        <w:sz w:val="16"/>
                      </w:rPr>
                    </w:pPr>
                    <w:r w:rsidRPr="007F1DB1">
                      <w:rPr>
                        <w:rFonts w:ascii="Trebuchet MS" w:hAnsi="Trebuchet MS"/>
                        <w:sz w:val="16"/>
                      </w:rPr>
                      <w:t>Dr. Angie Paccione</w:t>
                    </w:r>
                  </w:p>
                  <w:p w14:paraId="35DD273C" w14:textId="77777777" w:rsidR="00F97AAC" w:rsidRPr="007F1DB1" w:rsidRDefault="001A7BC0" w:rsidP="00AE4F92">
                    <w:pPr>
                      <w:jc w:val="right"/>
                      <w:rPr>
                        <w:rFonts w:ascii="Trebuchet MS" w:hAnsi="Trebuchet MS"/>
                        <w:sz w:val="16"/>
                      </w:rPr>
                    </w:pPr>
                    <w:r w:rsidRPr="007F1DB1">
                      <w:rPr>
                        <w:rFonts w:ascii="Trebuchet MS" w:hAnsi="Trebuchet MS"/>
                        <w:sz w:val="16"/>
                      </w:rPr>
                      <w:t xml:space="preserve"> </w:t>
                    </w:r>
                    <w:r w:rsidR="00AE4F92" w:rsidRPr="007F1DB1">
                      <w:rPr>
                        <w:rFonts w:ascii="Trebuchet MS" w:hAnsi="Trebuchet MS"/>
                        <w:sz w:val="16"/>
                      </w:rPr>
                      <w:t>Executive Director</w:t>
                    </w:r>
                  </w:p>
                  <w:p w14:paraId="0037033D" w14:textId="77777777" w:rsidR="00F97AAC" w:rsidRPr="007F1DB1" w:rsidRDefault="00F97AAC" w:rsidP="00F97AAC">
                    <w:pPr>
                      <w:jc w:val="right"/>
                      <w:rPr>
                        <w:rFonts w:ascii="Trebuchet MS" w:hAnsi="Trebuchet MS"/>
                        <w:sz w:val="16"/>
                      </w:rPr>
                    </w:pPr>
                  </w:p>
                </w:txbxContent>
              </v:textbox>
            </v:shape>
          </w:pict>
        </mc:Fallback>
      </mc:AlternateContent>
    </w:r>
  </w:p>
  <w:p w14:paraId="51D440AE" w14:textId="77777777" w:rsidR="00F97AAC" w:rsidRDefault="00F97AAC" w:rsidP="00F97AAC">
    <w:pPr>
      <w:pStyle w:val="body"/>
    </w:pPr>
  </w:p>
  <w:p w14:paraId="56C2252E" w14:textId="77777777" w:rsidR="00F97AAC" w:rsidRPr="007F5432" w:rsidRDefault="00F97AAC" w:rsidP="00F97AAC">
    <w:pPr>
      <w:pStyle w:val="body"/>
    </w:pPr>
  </w:p>
  <w:p w14:paraId="71194AF9" w14:textId="77777777" w:rsidR="00F97AAC" w:rsidRDefault="00F97AAC" w:rsidP="00F97AAC">
    <w:pPr>
      <w:pStyle w:val="body"/>
      <w:rPr>
        <w:rFonts w:ascii="TrebuchetMS" w:hAnsi="TrebuchetMS" w:cs="TrebuchetMS"/>
        <w:szCs w:val="18"/>
      </w:rPr>
    </w:pPr>
    <w:r>
      <mc:AlternateContent>
        <mc:Choice Requires="wps">
          <w:drawing>
            <wp:anchor distT="0" distB="0" distL="114300" distR="114300" simplePos="0" relativeHeight="251659264" behindDoc="0" locked="0" layoutInCell="1" allowOverlap="1" wp14:anchorId="23214C1B" wp14:editId="4F7164E0">
              <wp:simplePos x="0" y="0"/>
              <wp:positionH relativeFrom="column">
                <wp:posOffset>1066800</wp:posOffset>
              </wp:positionH>
              <wp:positionV relativeFrom="paragraph">
                <wp:posOffset>9525</wp:posOffset>
              </wp:positionV>
              <wp:extent cx="1708785" cy="371475"/>
              <wp:effectExtent l="0" t="0" r="5715" b="9525"/>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14C1B" id="Text Box 28" o:spid="_x0000_s1027" type="#_x0000_t202" style="position:absolute;margin-left:84pt;margin-top:.75pt;width:134.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" filled="f" stroked="f">
              <v:textbox inset="0,9.36pt,0,0">
                <w:txbxContent>
                  <w:p w14:paraId="36C844FB" w14:textId="77777777" w:rsidR="00F97AAC" w:rsidRPr="007F1DB1" w:rsidRDefault="00311064" w:rsidP="00F97AAC">
                    <w:pPr>
                      <w:pStyle w:val="returnaddress"/>
                      <w:rPr>
                        <w:color w:val="auto"/>
                      </w:rPr>
                    </w:pPr>
                    <w:r w:rsidRPr="007F1DB1">
                      <w:rPr>
                        <w:color w:val="auto"/>
                      </w:rPr>
                      <w:t>160</w:t>
                    </w:r>
                    <w:r w:rsidR="00F97AAC" w:rsidRPr="007F1DB1">
                      <w:rPr>
                        <w:color w:val="auto"/>
                      </w:rPr>
                      <w:t>0 Broadway</w:t>
                    </w:r>
                    <w:r w:rsidR="00F97AAC" w:rsidRPr="007F1DB1">
                      <w:rPr>
                        <w:rStyle w:val="returnaddressChar"/>
                        <w:color w:val="auto"/>
                      </w:rPr>
                      <w:t xml:space="preserve">, Suite </w:t>
                    </w:r>
                    <w:r w:rsidRPr="007F1DB1">
                      <w:rPr>
                        <w:rStyle w:val="returnaddressChar"/>
                        <w:color w:val="auto"/>
                      </w:rPr>
                      <w:t>22</w:t>
                    </w:r>
                    <w:r w:rsidR="00F97AAC" w:rsidRPr="007F1DB1">
                      <w:rPr>
                        <w:rStyle w:val="returnaddressChar"/>
                        <w:color w:val="auto"/>
                      </w:rPr>
                      <w:t>00</w:t>
                    </w:r>
                  </w:p>
                  <w:p w14:paraId="3C0B30CB" w14:textId="77777777" w:rsidR="00F97AAC" w:rsidRPr="007F1DB1" w:rsidRDefault="00F97AAC" w:rsidP="00F97AAC">
                    <w:pPr>
                      <w:pStyle w:val="returnaddress"/>
                      <w:rPr>
                        <w:color w:val="auto"/>
                      </w:rPr>
                    </w:pPr>
                    <w:r w:rsidRPr="007F1DB1">
                      <w:rPr>
                        <w:color w:val="auto"/>
                      </w:rPr>
                      <w:t>Denver, CO 80202</w:t>
                    </w:r>
                  </w:p>
                  <w:p w14:paraId="145BACE5" w14:textId="77777777" w:rsidR="00F97AAC" w:rsidRPr="007F1DB1" w:rsidRDefault="00F97AAC" w:rsidP="00F97AAC">
                    <w:pPr>
                      <w:pStyle w:val="returnaddress"/>
                      <w:rPr>
                        <w:b/>
                        <w:color w:val="auto"/>
                      </w:rPr>
                    </w:pPr>
                  </w:p>
                </w:txbxContent>
              </v:textbox>
              <w10:wrap type="square"/>
            </v:shape>
          </w:pict>
        </mc:Fallback>
      </mc:AlternateContent>
    </w:r>
  </w:p>
  <w:p w14:paraId="725E168F" w14:textId="77777777" w:rsidR="00F97AAC" w:rsidRDefault="00F97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0403" w14:textId="57CA7984" w:rsidR="00C76E2D" w:rsidRDefault="00C76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D5F47"/>
    <w:multiLevelType w:val="hybridMultilevel"/>
    <w:tmpl w:val="6584FC9A"/>
    <w:lvl w:ilvl="0" w:tplc="FFFFFFFF">
      <w:start w:val="1"/>
      <w:numFmt w:val="upperRoman"/>
      <w:lvlText w:val="%1."/>
      <w:lvlJc w:val="left"/>
      <w:pPr>
        <w:ind w:left="1440" w:hanging="720"/>
      </w:pPr>
      <w:rPr>
        <w:rFonts w:hint="default"/>
        <w:b/>
        <w:bCs w:val="0"/>
        <w:sz w:val="24"/>
        <w:szCs w:val="24"/>
      </w:rPr>
    </w:lvl>
    <w:lvl w:ilvl="1" w:tplc="FFFFFFFF">
      <w:start w:val="1"/>
      <w:numFmt w:val="bullet"/>
      <w:lvlText w:val=""/>
      <w:lvlJc w:val="left"/>
      <w:pPr>
        <w:ind w:left="36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42433FB5"/>
    <w:multiLevelType w:val="hybridMultilevel"/>
    <w:tmpl w:val="0F128594"/>
    <w:lvl w:ilvl="0" w:tplc="466CF044">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697D2583"/>
    <w:multiLevelType w:val="hybridMultilevel"/>
    <w:tmpl w:val="204A3A5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7317791"/>
    <w:multiLevelType w:val="hybridMultilevel"/>
    <w:tmpl w:val="A266D304"/>
    <w:lvl w:ilvl="0" w:tplc="FFFFFFFF">
      <w:start w:val="1"/>
      <w:numFmt w:val="upperRoman"/>
      <w:lvlText w:val="%1."/>
      <w:lvlJc w:val="left"/>
      <w:pPr>
        <w:ind w:left="1440" w:hanging="720"/>
      </w:pPr>
      <w:rPr>
        <w:rFonts w:hint="default"/>
        <w:b/>
        <w:bCs w:val="0"/>
        <w:sz w:val="24"/>
        <w:szCs w:val="24"/>
      </w:rPr>
    </w:lvl>
    <w:lvl w:ilvl="1" w:tplc="04090001">
      <w:start w:val="1"/>
      <w:numFmt w:val="bullet"/>
      <w:lvlText w:val=""/>
      <w:lvlJc w:val="left"/>
      <w:pPr>
        <w:ind w:left="360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68290907">
    <w:abstractNumId w:val="2"/>
  </w:num>
  <w:num w:numId="2" w16cid:durableId="1345016178">
    <w:abstractNumId w:val="3"/>
  </w:num>
  <w:num w:numId="3" w16cid:durableId="855119947">
    <w:abstractNumId w:val="1"/>
  </w:num>
  <w:num w:numId="4" w16cid:durableId="17287185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doNotHyphenateCaps/>
  <w:drawingGridHorizontalSpacing w:val="187"/>
  <w:drawingGridVerticalSpacing w:val="187"/>
  <w:doNotUseMarginsForDrawingGridOrigin/>
  <w:drawingGridHorizontalOrigin w:val="1699"/>
  <w:drawingGridVerticalOrigin w:val="198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25"/>
    <w:rsid w:val="000012EF"/>
    <w:rsid w:val="00003DA0"/>
    <w:rsid w:val="00004C10"/>
    <w:rsid w:val="00005106"/>
    <w:rsid w:val="000070E5"/>
    <w:rsid w:val="000123F5"/>
    <w:rsid w:val="00013DD1"/>
    <w:rsid w:val="000154AD"/>
    <w:rsid w:val="000170E4"/>
    <w:rsid w:val="00025C55"/>
    <w:rsid w:val="000332D8"/>
    <w:rsid w:val="00033957"/>
    <w:rsid w:val="0003468C"/>
    <w:rsid w:val="00034BF9"/>
    <w:rsid w:val="00040DC4"/>
    <w:rsid w:val="00041442"/>
    <w:rsid w:val="00042BAF"/>
    <w:rsid w:val="00042D15"/>
    <w:rsid w:val="00044914"/>
    <w:rsid w:val="0004729C"/>
    <w:rsid w:val="000473B4"/>
    <w:rsid w:val="000476CF"/>
    <w:rsid w:val="00052D10"/>
    <w:rsid w:val="000538A5"/>
    <w:rsid w:val="000551D5"/>
    <w:rsid w:val="00060ED7"/>
    <w:rsid w:val="000617FE"/>
    <w:rsid w:val="00062439"/>
    <w:rsid w:val="000624E6"/>
    <w:rsid w:val="0006318A"/>
    <w:rsid w:val="0006380D"/>
    <w:rsid w:val="000638F4"/>
    <w:rsid w:val="00070B37"/>
    <w:rsid w:val="00070E8F"/>
    <w:rsid w:val="00072949"/>
    <w:rsid w:val="00077986"/>
    <w:rsid w:val="00077B14"/>
    <w:rsid w:val="000814A2"/>
    <w:rsid w:val="00082847"/>
    <w:rsid w:val="00084BED"/>
    <w:rsid w:val="000854F8"/>
    <w:rsid w:val="000863B2"/>
    <w:rsid w:val="000913EC"/>
    <w:rsid w:val="00093CA8"/>
    <w:rsid w:val="000961B4"/>
    <w:rsid w:val="000966B5"/>
    <w:rsid w:val="00097C54"/>
    <w:rsid w:val="000A21AF"/>
    <w:rsid w:val="000A380F"/>
    <w:rsid w:val="000A3AB7"/>
    <w:rsid w:val="000A496D"/>
    <w:rsid w:val="000A5CC4"/>
    <w:rsid w:val="000B2C28"/>
    <w:rsid w:val="000B5666"/>
    <w:rsid w:val="000B5843"/>
    <w:rsid w:val="000C0256"/>
    <w:rsid w:val="000C15BC"/>
    <w:rsid w:val="000C18A7"/>
    <w:rsid w:val="000C3C09"/>
    <w:rsid w:val="000C51DE"/>
    <w:rsid w:val="000C77BF"/>
    <w:rsid w:val="000C77FD"/>
    <w:rsid w:val="000D0C92"/>
    <w:rsid w:val="000D1425"/>
    <w:rsid w:val="000D310B"/>
    <w:rsid w:val="000D5D60"/>
    <w:rsid w:val="000D6A02"/>
    <w:rsid w:val="000E28FE"/>
    <w:rsid w:val="000E5EF4"/>
    <w:rsid w:val="000E68A2"/>
    <w:rsid w:val="000E72A1"/>
    <w:rsid w:val="000E7820"/>
    <w:rsid w:val="000F0415"/>
    <w:rsid w:val="000F0EC3"/>
    <w:rsid w:val="000F2760"/>
    <w:rsid w:val="000F35B9"/>
    <w:rsid w:val="000F3FE3"/>
    <w:rsid w:val="000F7881"/>
    <w:rsid w:val="00100803"/>
    <w:rsid w:val="00100A77"/>
    <w:rsid w:val="00101328"/>
    <w:rsid w:val="00101864"/>
    <w:rsid w:val="00101AFE"/>
    <w:rsid w:val="00102F78"/>
    <w:rsid w:val="0010370D"/>
    <w:rsid w:val="001043FD"/>
    <w:rsid w:val="00105FD1"/>
    <w:rsid w:val="00106B90"/>
    <w:rsid w:val="001074B3"/>
    <w:rsid w:val="00107BD3"/>
    <w:rsid w:val="0011087E"/>
    <w:rsid w:val="00112305"/>
    <w:rsid w:val="00115998"/>
    <w:rsid w:val="001177A4"/>
    <w:rsid w:val="00117DC9"/>
    <w:rsid w:val="00121E26"/>
    <w:rsid w:val="001229D9"/>
    <w:rsid w:val="00124A6E"/>
    <w:rsid w:val="00126EE6"/>
    <w:rsid w:val="001272E8"/>
    <w:rsid w:val="001313DB"/>
    <w:rsid w:val="00131908"/>
    <w:rsid w:val="001367BE"/>
    <w:rsid w:val="001375FF"/>
    <w:rsid w:val="00137E95"/>
    <w:rsid w:val="001402A2"/>
    <w:rsid w:val="00140C48"/>
    <w:rsid w:val="00141248"/>
    <w:rsid w:val="0014668A"/>
    <w:rsid w:val="00146905"/>
    <w:rsid w:val="001517F1"/>
    <w:rsid w:val="001611D8"/>
    <w:rsid w:val="00161801"/>
    <w:rsid w:val="0016213D"/>
    <w:rsid w:val="00162FA7"/>
    <w:rsid w:val="001644FF"/>
    <w:rsid w:val="0016565E"/>
    <w:rsid w:val="00166354"/>
    <w:rsid w:val="001667C7"/>
    <w:rsid w:val="00170097"/>
    <w:rsid w:val="001715E6"/>
    <w:rsid w:val="00171872"/>
    <w:rsid w:val="00171D54"/>
    <w:rsid w:val="0017274F"/>
    <w:rsid w:val="0017343D"/>
    <w:rsid w:val="00176C25"/>
    <w:rsid w:val="00177550"/>
    <w:rsid w:val="00185545"/>
    <w:rsid w:val="001873E6"/>
    <w:rsid w:val="00190D67"/>
    <w:rsid w:val="00196810"/>
    <w:rsid w:val="00196E6B"/>
    <w:rsid w:val="001973A9"/>
    <w:rsid w:val="00197E41"/>
    <w:rsid w:val="001A7052"/>
    <w:rsid w:val="001A785E"/>
    <w:rsid w:val="001A7BAC"/>
    <w:rsid w:val="001A7BC0"/>
    <w:rsid w:val="001B01DF"/>
    <w:rsid w:val="001B1C9B"/>
    <w:rsid w:val="001B3EDD"/>
    <w:rsid w:val="001B44D1"/>
    <w:rsid w:val="001B6945"/>
    <w:rsid w:val="001B6CBF"/>
    <w:rsid w:val="001B6D7E"/>
    <w:rsid w:val="001B7B20"/>
    <w:rsid w:val="001B7FCE"/>
    <w:rsid w:val="001C0CC6"/>
    <w:rsid w:val="001C3823"/>
    <w:rsid w:val="001C4744"/>
    <w:rsid w:val="001C727E"/>
    <w:rsid w:val="001D26FF"/>
    <w:rsid w:val="001D3DEF"/>
    <w:rsid w:val="001D4EA7"/>
    <w:rsid w:val="001D6B3D"/>
    <w:rsid w:val="001D7926"/>
    <w:rsid w:val="001E24F6"/>
    <w:rsid w:val="001E2E43"/>
    <w:rsid w:val="001E3079"/>
    <w:rsid w:val="001E3253"/>
    <w:rsid w:val="001E7C3A"/>
    <w:rsid w:val="001E7E26"/>
    <w:rsid w:val="001F03D0"/>
    <w:rsid w:val="001F4DFA"/>
    <w:rsid w:val="001F5894"/>
    <w:rsid w:val="002022FF"/>
    <w:rsid w:val="00203051"/>
    <w:rsid w:val="00203112"/>
    <w:rsid w:val="002162EE"/>
    <w:rsid w:val="00223B1D"/>
    <w:rsid w:val="00224512"/>
    <w:rsid w:val="00225124"/>
    <w:rsid w:val="002261D4"/>
    <w:rsid w:val="002274ED"/>
    <w:rsid w:val="00227765"/>
    <w:rsid w:val="002329FD"/>
    <w:rsid w:val="00232B07"/>
    <w:rsid w:val="002333E7"/>
    <w:rsid w:val="002334B1"/>
    <w:rsid w:val="00240EA7"/>
    <w:rsid w:val="00241025"/>
    <w:rsid w:val="00244E86"/>
    <w:rsid w:val="0024584D"/>
    <w:rsid w:val="00246E1D"/>
    <w:rsid w:val="00251CB5"/>
    <w:rsid w:val="00251EE6"/>
    <w:rsid w:val="002547FE"/>
    <w:rsid w:val="00256801"/>
    <w:rsid w:val="00256B37"/>
    <w:rsid w:val="00260052"/>
    <w:rsid w:val="00263D3D"/>
    <w:rsid w:val="002658D4"/>
    <w:rsid w:val="0027090C"/>
    <w:rsid w:val="00270B72"/>
    <w:rsid w:val="00271EA0"/>
    <w:rsid w:val="0027529A"/>
    <w:rsid w:val="0027565E"/>
    <w:rsid w:val="0027632F"/>
    <w:rsid w:val="0027716A"/>
    <w:rsid w:val="002801C1"/>
    <w:rsid w:val="002869D0"/>
    <w:rsid w:val="00286AFA"/>
    <w:rsid w:val="00287DF4"/>
    <w:rsid w:val="00293378"/>
    <w:rsid w:val="002949F0"/>
    <w:rsid w:val="002949F6"/>
    <w:rsid w:val="00294CDC"/>
    <w:rsid w:val="00295C5D"/>
    <w:rsid w:val="00296483"/>
    <w:rsid w:val="00297B14"/>
    <w:rsid w:val="002A0D8E"/>
    <w:rsid w:val="002A35F9"/>
    <w:rsid w:val="002A471F"/>
    <w:rsid w:val="002B07B7"/>
    <w:rsid w:val="002B1B26"/>
    <w:rsid w:val="002B40A4"/>
    <w:rsid w:val="002B6C59"/>
    <w:rsid w:val="002B797E"/>
    <w:rsid w:val="002B7FCE"/>
    <w:rsid w:val="002C12C2"/>
    <w:rsid w:val="002C18E9"/>
    <w:rsid w:val="002C3923"/>
    <w:rsid w:val="002C7ADB"/>
    <w:rsid w:val="002D2119"/>
    <w:rsid w:val="002D3791"/>
    <w:rsid w:val="002D4F7A"/>
    <w:rsid w:val="002D610B"/>
    <w:rsid w:val="002D7BCD"/>
    <w:rsid w:val="002D7E28"/>
    <w:rsid w:val="002E4B91"/>
    <w:rsid w:val="002E54B9"/>
    <w:rsid w:val="002E7455"/>
    <w:rsid w:val="002F02F8"/>
    <w:rsid w:val="002F4DF2"/>
    <w:rsid w:val="002F7C12"/>
    <w:rsid w:val="00301EAB"/>
    <w:rsid w:val="0030431C"/>
    <w:rsid w:val="00304907"/>
    <w:rsid w:val="00304EC9"/>
    <w:rsid w:val="00305B09"/>
    <w:rsid w:val="00306A31"/>
    <w:rsid w:val="00306BBF"/>
    <w:rsid w:val="00307C2C"/>
    <w:rsid w:val="00307EAC"/>
    <w:rsid w:val="00311064"/>
    <w:rsid w:val="00311218"/>
    <w:rsid w:val="00313E0B"/>
    <w:rsid w:val="00314AE1"/>
    <w:rsid w:val="00317EB9"/>
    <w:rsid w:val="00322BCE"/>
    <w:rsid w:val="00323067"/>
    <w:rsid w:val="003302D8"/>
    <w:rsid w:val="00332BDA"/>
    <w:rsid w:val="00335BD6"/>
    <w:rsid w:val="003369DC"/>
    <w:rsid w:val="0033714C"/>
    <w:rsid w:val="00340C30"/>
    <w:rsid w:val="00341E95"/>
    <w:rsid w:val="00342D32"/>
    <w:rsid w:val="003441C0"/>
    <w:rsid w:val="00345655"/>
    <w:rsid w:val="0035061E"/>
    <w:rsid w:val="003509AD"/>
    <w:rsid w:val="00355B43"/>
    <w:rsid w:val="00356621"/>
    <w:rsid w:val="0036107D"/>
    <w:rsid w:val="0036113F"/>
    <w:rsid w:val="00362B98"/>
    <w:rsid w:val="00364263"/>
    <w:rsid w:val="003645A0"/>
    <w:rsid w:val="00365B18"/>
    <w:rsid w:val="003669E2"/>
    <w:rsid w:val="003672B4"/>
    <w:rsid w:val="00367645"/>
    <w:rsid w:val="00367B73"/>
    <w:rsid w:val="00370697"/>
    <w:rsid w:val="00372A0A"/>
    <w:rsid w:val="003734A8"/>
    <w:rsid w:val="003741E1"/>
    <w:rsid w:val="003756BF"/>
    <w:rsid w:val="003840F1"/>
    <w:rsid w:val="00385476"/>
    <w:rsid w:val="00387680"/>
    <w:rsid w:val="00390442"/>
    <w:rsid w:val="00395DCA"/>
    <w:rsid w:val="003968FB"/>
    <w:rsid w:val="00396EE9"/>
    <w:rsid w:val="00397EC0"/>
    <w:rsid w:val="00397EF3"/>
    <w:rsid w:val="003A0B0C"/>
    <w:rsid w:val="003A3302"/>
    <w:rsid w:val="003A34B6"/>
    <w:rsid w:val="003A518B"/>
    <w:rsid w:val="003A5791"/>
    <w:rsid w:val="003B0B9A"/>
    <w:rsid w:val="003B0E2B"/>
    <w:rsid w:val="003B297B"/>
    <w:rsid w:val="003C3604"/>
    <w:rsid w:val="003C3A74"/>
    <w:rsid w:val="003C420E"/>
    <w:rsid w:val="003C4385"/>
    <w:rsid w:val="003C63DD"/>
    <w:rsid w:val="003D2B3A"/>
    <w:rsid w:val="003D2C91"/>
    <w:rsid w:val="003D2E9F"/>
    <w:rsid w:val="003D39D0"/>
    <w:rsid w:val="003D4C9F"/>
    <w:rsid w:val="003D6020"/>
    <w:rsid w:val="003D732E"/>
    <w:rsid w:val="003E0593"/>
    <w:rsid w:val="003E473D"/>
    <w:rsid w:val="003E5CE4"/>
    <w:rsid w:val="003E63B7"/>
    <w:rsid w:val="003F1090"/>
    <w:rsid w:val="003F11E3"/>
    <w:rsid w:val="003F22C8"/>
    <w:rsid w:val="003F2446"/>
    <w:rsid w:val="003F31C9"/>
    <w:rsid w:val="003F5387"/>
    <w:rsid w:val="00400380"/>
    <w:rsid w:val="00401EF2"/>
    <w:rsid w:val="00403B25"/>
    <w:rsid w:val="00404714"/>
    <w:rsid w:val="004057FE"/>
    <w:rsid w:val="0040592B"/>
    <w:rsid w:val="004109C0"/>
    <w:rsid w:val="0041312D"/>
    <w:rsid w:val="00430687"/>
    <w:rsid w:val="00430D8A"/>
    <w:rsid w:val="00431E1E"/>
    <w:rsid w:val="00440995"/>
    <w:rsid w:val="00441BE2"/>
    <w:rsid w:val="00443E44"/>
    <w:rsid w:val="00445197"/>
    <w:rsid w:val="0044620D"/>
    <w:rsid w:val="00446D8D"/>
    <w:rsid w:val="0044766B"/>
    <w:rsid w:val="0045404E"/>
    <w:rsid w:val="00455E0E"/>
    <w:rsid w:val="00457C83"/>
    <w:rsid w:val="00461DDA"/>
    <w:rsid w:val="00462771"/>
    <w:rsid w:val="00464630"/>
    <w:rsid w:val="00464CFA"/>
    <w:rsid w:val="00466179"/>
    <w:rsid w:val="004665EB"/>
    <w:rsid w:val="004672EC"/>
    <w:rsid w:val="00471EAF"/>
    <w:rsid w:val="00472668"/>
    <w:rsid w:val="00474499"/>
    <w:rsid w:val="004800CD"/>
    <w:rsid w:val="00483BD1"/>
    <w:rsid w:val="00486161"/>
    <w:rsid w:val="00487E03"/>
    <w:rsid w:val="0049068F"/>
    <w:rsid w:val="00490C99"/>
    <w:rsid w:val="00496006"/>
    <w:rsid w:val="00497608"/>
    <w:rsid w:val="004A1D14"/>
    <w:rsid w:val="004A3432"/>
    <w:rsid w:val="004A457C"/>
    <w:rsid w:val="004A4BBA"/>
    <w:rsid w:val="004A52D9"/>
    <w:rsid w:val="004B0993"/>
    <w:rsid w:val="004B0F6A"/>
    <w:rsid w:val="004B2E7D"/>
    <w:rsid w:val="004B3BAE"/>
    <w:rsid w:val="004B62FF"/>
    <w:rsid w:val="004B747E"/>
    <w:rsid w:val="004C08AD"/>
    <w:rsid w:val="004C3160"/>
    <w:rsid w:val="004C5935"/>
    <w:rsid w:val="004C6BFD"/>
    <w:rsid w:val="004D0565"/>
    <w:rsid w:val="004D05AF"/>
    <w:rsid w:val="004D1AF4"/>
    <w:rsid w:val="004D2554"/>
    <w:rsid w:val="004D4587"/>
    <w:rsid w:val="004E3667"/>
    <w:rsid w:val="004E3C17"/>
    <w:rsid w:val="004E5441"/>
    <w:rsid w:val="004E5B6F"/>
    <w:rsid w:val="004F22DD"/>
    <w:rsid w:val="004F31A1"/>
    <w:rsid w:val="004F455D"/>
    <w:rsid w:val="004F6225"/>
    <w:rsid w:val="004F6D44"/>
    <w:rsid w:val="00506A34"/>
    <w:rsid w:val="00507F6C"/>
    <w:rsid w:val="00510866"/>
    <w:rsid w:val="005109A1"/>
    <w:rsid w:val="005136A4"/>
    <w:rsid w:val="00513DD0"/>
    <w:rsid w:val="00514883"/>
    <w:rsid w:val="0051665D"/>
    <w:rsid w:val="00516FA5"/>
    <w:rsid w:val="00523CBB"/>
    <w:rsid w:val="00524CE6"/>
    <w:rsid w:val="00526149"/>
    <w:rsid w:val="00526AF5"/>
    <w:rsid w:val="005270F0"/>
    <w:rsid w:val="005352AC"/>
    <w:rsid w:val="00536816"/>
    <w:rsid w:val="00536A8C"/>
    <w:rsid w:val="00537CEE"/>
    <w:rsid w:val="00541307"/>
    <w:rsid w:val="00545933"/>
    <w:rsid w:val="0055115B"/>
    <w:rsid w:val="00551FAB"/>
    <w:rsid w:val="00552CF7"/>
    <w:rsid w:val="00556FAA"/>
    <w:rsid w:val="005603D0"/>
    <w:rsid w:val="005626AF"/>
    <w:rsid w:val="00564A90"/>
    <w:rsid w:val="00564C5F"/>
    <w:rsid w:val="00570B51"/>
    <w:rsid w:val="00572A00"/>
    <w:rsid w:val="00576460"/>
    <w:rsid w:val="00577F75"/>
    <w:rsid w:val="005806B6"/>
    <w:rsid w:val="00581CC1"/>
    <w:rsid w:val="0058382F"/>
    <w:rsid w:val="00590A42"/>
    <w:rsid w:val="00590F06"/>
    <w:rsid w:val="005921EB"/>
    <w:rsid w:val="00593F7B"/>
    <w:rsid w:val="00594A44"/>
    <w:rsid w:val="00596131"/>
    <w:rsid w:val="00596411"/>
    <w:rsid w:val="00596CE2"/>
    <w:rsid w:val="005973E9"/>
    <w:rsid w:val="005A05A9"/>
    <w:rsid w:val="005A070E"/>
    <w:rsid w:val="005A22C5"/>
    <w:rsid w:val="005A2756"/>
    <w:rsid w:val="005A2ED4"/>
    <w:rsid w:val="005A5EF0"/>
    <w:rsid w:val="005B079F"/>
    <w:rsid w:val="005B1519"/>
    <w:rsid w:val="005B159B"/>
    <w:rsid w:val="005B34AE"/>
    <w:rsid w:val="005B3C72"/>
    <w:rsid w:val="005B4469"/>
    <w:rsid w:val="005B4899"/>
    <w:rsid w:val="005B5B6C"/>
    <w:rsid w:val="005B7A90"/>
    <w:rsid w:val="005C17A7"/>
    <w:rsid w:val="005C28FE"/>
    <w:rsid w:val="005C355D"/>
    <w:rsid w:val="005C3CC1"/>
    <w:rsid w:val="005C7C3F"/>
    <w:rsid w:val="005D14DB"/>
    <w:rsid w:val="005D3147"/>
    <w:rsid w:val="005D5453"/>
    <w:rsid w:val="005D6519"/>
    <w:rsid w:val="005D66B4"/>
    <w:rsid w:val="005E073F"/>
    <w:rsid w:val="005E094E"/>
    <w:rsid w:val="005E1B45"/>
    <w:rsid w:val="005E1F05"/>
    <w:rsid w:val="005E39DE"/>
    <w:rsid w:val="005E4472"/>
    <w:rsid w:val="005E5AA4"/>
    <w:rsid w:val="005F0A0E"/>
    <w:rsid w:val="005F3594"/>
    <w:rsid w:val="005F4B56"/>
    <w:rsid w:val="00605235"/>
    <w:rsid w:val="00606C8D"/>
    <w:rsid w:val="00610E5A"/>
    <w:rsid w:val="0061109A"/>
    <w:rsid w:val="006114FB"/>
    <w:rsid w:val="006118B6"/>
    <w:rsid w:val="00611C77"/>
    <w:rsid w:val="00613718"/>
    <w:rsid w:val="00613BEA"/>
    <w:rsid w:val="0061479C"/>
    <w:rsid w:val="00614AD9"/>
    <w:rsid w:val="0061536D"/>
    <w:rsid w:val="0061672B"/>
    <w:rsid w:val="00616DB9"/>
    <w:rsid w:val="0062250D"/>
    <w:rsid w:val="00624CAE"/>
    <w:rsid w:val="00625332"/>
    <w:rsid w:val="006322CC"/>
    <w:rsid w:val="00635091"/>
    <w:rsid w:val="006353B7"/>
    <w:rsid w:val="00635C55"/>
    <w:rsid w:val="00636E1D"/>
    <w:rsid w:val="0064196E"/>
    <w:rsid w:val="00646638"/>
    <w:rsid w:val="006540A6"/>
    <w:rsid w:val="006577AE"/>
    <w:rsid w:val="00657D97"/>
    <w:rsid w:val="006624E0"/>
    <w:rsid w:val="00663351"/>
    <w:rsid w:val="006642EA"/>
    <w:rsid w:val="00670A07"/>
    <w:rsid w:val="00670CC7"/>
    <w:rsid w:val="00671AB2"/>
    <w:rsid w:val="00671DC1"/>
    <w:rsid w:val="006720B1"/>
    <w:rsid w:val="00672A01"/>
    <w:rsid w:val="00673E13"/>
    <w:rsid w:val="0067465B"/>
    <w:rsid w:val="00677B9A"/>
    <w:rsid w:val="00682029"/>
    <w:rsid w:val="00682760"/>
    <w:rsid w:val="00682B11"/>
    <w:rsid w:val="00683353"/>
    <w:rsid w:val="00684975"/>
    <w:rsid w:val="00685F05"/>
    <w:rsid w:val="00687D80"/>
    <w:rsid w:val="00690693"/>
    <w:rsid w:val="006941F8"/>
    <w:rsid w:val="00694823"/>
    <w:rsid w:val="00694947"/>
    <w:rsid w:val="0069520E"/>
    <w:rsid w:val="006959E2"/>
    <w:rsid w:val="006A14D8"/>
    <w:rsid w:val="006A2A8A"/>
    <w:rsid w:val="006A3D77"/>
    <w:rsid w:val="006A54CD"/>
    <w:rsid w:val="006A5AAF"/>
    <w:rsid w:val="006B0311"/>
    <w:rsid w:val="006B054D"/>
    <w:rsid w:val="006B1807"/>
    <w:rsid w:val="006B2A1E"/>
    <w:rsid w:val="006B2A69"/>
    <w:rsid w:val="006B5EC4"/>
    <w:rsid w:val="006B603A"/>
    <w:rsid w:val="006B626F"/>
    <w:rsid w:val="006C008D"/>
    <w:rsid w:val="006C171C"/>
    <w:rsid w:val="006C502B"/>
    <w:rsid w:val="006C7E2D"/>
    <w:rsid w:val="006D0D99"/>
    <w:rsid w:val="006D2C06"/>
    <w:rsid w:val="006D7690"/>
    <w:rsid w:val="006E01E7"/>
    <w:rsid w:val="006E0A60"/>
    <w:rsid w:val="006E0A73"/>
    <w:rsid w:val="006E0CBA"/>
    <w:rsid w:val="006E1F01"/>
    <w:rsid w:val="006E2B9E"/>
    <w:rsid w:val="006E3B83"/>
    <w:rsid w:val="006E575D"/>
    <w:rsid w:val="006F17BA"/>
    <w:rsid w:val="006F1E63"/>
    <w:rsid w:val="006F1F40"/>
    <w:rsid w:val="006F26B4"/>
    <w:rsid w:val="006F4452"/>
    <w:rsid w:val="00700EC1"/>
    <w:rsid w:val="0070346B"/>
    <w:rsid w:val="007037C2"/>
    <w:rsid w:val="00711A7B"/>
    <w:rsid w:val="00716F75"/>
    <w:rsid w:val="00722F40"/>
    <w:rsid w:val="00723EF0"/>
    <w:rsid w:val="007241D7"/>
    <w:rsid w:val="00725D09"/>
    <w:rsid w:val="007265BC"/>
    <w:rsid w:val="007268CA"/>
    <w:rsid w:val="00726F50"/>
    <w:rsid w:val="007309E5"/>
    <w:rsid w:val="00731877"/>
    <w:rsid w:val="00732BBE"/>
    <w:rsid w:val="0073389F"/>
    <w:rsid w:val="00734257"/>
    <w:rsid w:val="0073488A"/>
    <w:rsid w:val="00735A24"/>
    <w:rsid w:val="00735F1F"/>
    <w:rsid w:val="00743170"/>
    <w:rsid w:val="00743649"/>
    <w:rsid w:val="00743DC5"/>
    <w:rsid w:val="00746BDC"/>
    <w:rsid w:val="007505D8"/>
    <w:rsid w:val="00751465"/>
    <w:rsid w:val="0075458C"/>
    <w:rsid w:val="00754FE0"/>
    <w:rsid w:val="00755D71"/>
    <w:rsid w:val="00756184"/>
    <w:rsid w:val="007570F7"/>
    <w:rsid w:val="007574D8"/>
    <w:rsid w:val="007575E3"/>
    <w:rsid w:val="00762551"/>
    <w:rsid w:val="00763410"/>
    <w:rsid w:val="0076515F"/>
    <w:rsid w:val="0076534A"/>
    <w:rsid w:val="00765927"/>
    <w:rsid w:val="00770946"/>
    <w:rsid w:val="00770EE1"/>
    <w:rsid w:val="0077121D"/>
    <w:rsid w:val="0077129C"/>
    <w:rsid w:val="007717DC"/>
    <w:rsid w:val="00772622"/>
    <w:rsid w:val="007726BF"/>
    <w:rsid w:val="00772B14"/>
    <w:rsid w:val="00775A1B"/>
    <w:rsid w:val="0077780E"/>
    <w:rsid w:val="0078350E"/>
    <w:rsid w:val="007839E5"/>
    <w:rsid w:val="00785234"/>
    <w:rsid w:val="007857BB"/>
    <w:rsid w:val="00785805"/>
    <w:rsid w:val="007903DC"/>
    <w:rsid w:val="00791BD0"/>
    <w:rsid w:val="00793B07"/>
    <w:rsid w:val="00797900"/>
    <w:rsid w:val="007A34C3"/>
    <w:rsid w:val="007A3BA1"/>
    <w:rsid w:val="007A443A"/>
    <w:rsid w:val="007A66C7"/>
    <w:rsid w:val="007A7EBA"/>
    <w:rsid w:val="007B09B2"/>
    <w:rsid w:val="007B13AE"/>
    <w:rsid w:val="007B4F52"/>
    <w:rsid w:val="007B73E1"/>
    <w:rsid w:val="007C3C61"/>
    <w:rsid w:val="007C69C2"/>
    <w:rsid w:val="007C7A1E"/>
    <w:rsid w:val="007D08F6"/>
    <w:rsid w:val="007D1EC0"/>
    <w:rsid w:val="007D62B4"/>
    <w:rsid w:val="007D657A"/>
    <w:rsid w:val="007D6FD9"/>
    <w:rsid w:val="007D7ADF"/>
    <w:rsid w:val="007E07FB"/>
    <w:rsid w:val="007E3B8A"/>
    <w:rsid w:val="007E40A0"/>
    <w:rsid w:val="007E71D6"/>
    <w:rsid w:val="007E7846"/>
    <w:rsid w:val="007F1DB1"/>
    <w:rsid w:val="007F44F6"/>
    <w:rsid w:val="007F4FAB"/>
    <w:rsid w:val="007F5AA8"/>
    <w:rsid w:val="007F6715"/>
    <w:rsid w:val="00800974"/>
    <w:rsid w:val="0080502D"/>
    <w:rsid w:val="00805977"/>
    <w:rsid w:val="008061E4"/>
    <w:rsid w:val="00806E49"/>
    <w:rsid w:val="00812386"/>
    <w:rsid w:val="00812CBD"/>
    <w:rsid w:val="00813127"/>
    <w:rsid w:val="00820FF6"/>
    <w:rsid w:val="0082377F"/>
    <w:rsid w:val="0082427A"/>
    <w:rsid w:val="00825730"/>
    <w:rsid w:val="00825DFB"/>
    <w:rsid w:val="00826536"/>
    <w:rsid w:val="008325A3"/>
    <w:rsid w:val="00836058"/>
    <w:rsid w:val="0084170E"/>
    <w:rsid w:val="00846B85"/>
    <w:rsid w:val="00851BA5"/>
    <w:rsid w:val="00851F03"/>
    <w:rsid w:val="00854A64"/>
    <w:rsid w:val="00855BD6"/>
    <w:rsid w:val="00855C8B"/>
    <w:rsid w:val="008570CD"/>
    <w:rsid w:val="00861126"/>
    <w:rsid w:val="008627C9"/>
    <w:rsid w:val="008633D8"/>
    <w:rsid w:val="0086475E"/>
    <w:rsid w:val="00867A39"/>
    <w:rsid w:val="00870F41"/>
    <w:rsid w:val="0087519F"/>
    <w:rsid w:val="00877974"/>
    <w:rsid w:val="00890644"/>
    <w:rsid w:val="00893928"/>
    <w:rsid w:val="00895557"/>
    <w:rsid w:val="00895BED"/>
    <w:rsid w:val="008A0357"/>
    <w:rsid w:val="008A0C56"/>
    <w:rsid w:val="008A2A1F"/>
    <w:rsid w:val="008A438C"/>
    <w:rsid w:val="008A48CB"/>
    <w:rsid w:val="008A5C6C"/>
    <w:rsid w:val="008A5D32"/>
    <w:rsid w:val="008A6F0C"/>
    <w:rsid w:val="008A7886"/>
    <w:rsid w:val="008A7F9A"/>
    <w:rsid w:val="008B1A4D"/>
    <w:rsid w:val="008B2313"/>
    <w:rsid w:val="008B2C9E"/>
    <w:rsid w:val="008B33A6"/>
    <w:rsid w:val="008B5A6A"/>
    <w:rsid w:val="008C42DB"/>
    <w:rsid w:val="008C4F07"/>
    <w:rsid w:val="008C5579"/>
    <w:rsid w:val="008C72F4"/>
    <w:rsid w:val="008C7614"/>
    <w:rsid w:val="008C777F"/>
    <w:rsid w:val="008C77E1"/>
    <w:rsid w:val="008D072F"/>
    <w:rsid w:val="008D4EAD"/>
    <w:rsid w:val="008D68F9"/>
    <w:rsid w:val="008D7475"/>
    <w:rsid w:val="008E0134"/>
    <w:rsid w:val="008E03C6"/>
    <w:rsid w:val="008E230E"/>
    <w:rsid w:val="008E5B04"/>
    <w:rsid w:val="008E636D"/>
    <w:rsid w:val="008E710E"/>
    <w:rsid w:val="008F3932"/>
    <w:rsid w:val="008F55C3"/>
    <w:rsid w:val="008F71F3"/>
    <w:rsid w:val="008F7F07"/>
    <w:rsid w:val="00900769"/>
    <w:rsid w:val="009020D6"/>
    <w:rsid w:val="009028FF"/>
    <w:rsid w:val="00902D8E"/>
    <w:rsid w:val="00903818"/>
    <w:rsid w:val="0090434D"/>
    <w:rsid w:val="009106BE"/>
    <w:rsid w:val="00913251"/>
    <w:rsid w:val="00915D41"/>
    <w:rsid w:val="00917C82"/>
    <w:rsid w:val="009211F6"/>
    <w:rsid w:val="00921625"/>
    <w:rsid w:val="00922926"/>
    <w:rsid w:val="00923DC6"/>
    <w:rsid w:val="00925DAC"/>
    <w:rsid w:val="00935182"/>
    <w:rsid w:val="0093609B"/>
    <w:rsid w:val="00936997"/>
    <w:rsid w:val="00937640"/>
    <w:rsid w:val="00937D9F"/>
    <w:rsid w:val="009408DF"/>
    <w:rsid w:val="00940D7D"/>
    <w:rsid w:val="00940DEF"/>
    <w:rsid w:val="00941116"/>
    <w:rsid w:val="00943250"/>
    <w:rsid w:val="00943955"/>
    <w:rsid w:val="00945336"/>
    <w:rsid w:val="009475A2"/>
    <w:rsid w:val="00951563"/>
    <w:rsid w:val="009544C1"/>
    <w:rsid w:val="009560BC"/>
    <w:rsid w:val="00956E86"/>
    <w:rsid w:val="00962FB3"/>
    <w:rsid w:val="009667F8"/>
    <w:rsid w:val="009751D0"/>
    <w:rsid w:val="009754E8"/>
    <w:rsid w:val="00975515"/>
    <w:rsid w:val="0097615B"/>
    <w:rsid w:val="0098058B"/>
    <w:rsid w:val="00981427"/>
    <w:rsid w:val="00982840"/>
    <w:rsid w:val="00985381"/>
    <w:rsid w:val="00993705"/>
    <w:rsid w:val="0099699C"/>
    <w:rsid w:val="009A1A6D"/>
    <w:rsid w:val="009A2600"/>
    <w:rsid w:val="009A2DC9"/>
    <w:rsid w:val="009A486A"/>
    <w:rsid w:val="009A4E3B"/>
    <w:rsid w:val="009A6532"/>
    <w:rsid w:val="009A6576"/>
    <w:rsid w:val="009A6E62"/>
    <w:rsid w:val="009A7174"/>
    <w:rsid w:val="009A7B35"/>
    <w:rsid w:val="009B0CEA"/>
    <w:rsid w:val="009B0D29"/>
    <w:rsid w:val="009B19ED"/>
    <w:rsid w:val="009C55D7"/>
    <w:rsid w:val="009C5607"/>
    <w:rsid w:val="009C590F"/>
    <w:rsid w:val="009D0878"/>
    <w:rsid w:val="009D4EDD"/>
    <w:rsid w:val="009D779F"/>
    <w:rsid w:val="009E18E2"/>
    <w:rsid w:val="009E43CD"/>
    <w:rsid w:val="009E5F89"/>
    <w:rsid w:val="009F0332"/>
    <w:rsid w:val="009F1CE5"/>
    <w:rsid w:val="009F250B"/>
    <w:rsid w:val="009F411C"/>
    <w:rsid w:val="009F6899"/>
    <w:rsid w:val="009F715F"/>
    <w:rsid w:val="00A00C3F"/>
    <w:rsid w:val="00A01B26"/>
    <w:rsid w:val="00A02769"/>
    <w:rsid w:val="00A0355D"/>
    <w:rsid w:val="00A03B7E"/>
    <w:rsid w:val="00A03E15"/>
    <w:rsid w:val="00A03FE3"/>
    <w:rsid w:val="00A05615"/>
    <w:rsid w:val="00A05956"/>
    <w:rsid w:val="00A06BD7"/>
    <w:rsid w:val="00A111FA"/>
    <w:rsid w:val="00A122F4"/>
    <w:rsid w:val="00A13545"/>
    <w:rsid w:val="00A13978"/>
    <w:rsid w:val="00A15960"/>
    <w:rsid w:val="00A1793A"/>
    <w:rsid w:val="00A17FC8"/>
    <w:rsid w:val="00A2222F"/>
    <w:rsid w:val="00A23ACA"/>
    <w:rsid w:val="00A3717B"/>
    <w:rsid w:val="00A37A40"/>
    <w:rsid w:val="00A4071F"/>
    <w:rsid w:val="00A41C81"/>
    <w:rsid w:val="00A42AB8"/>
    <w:rsid w:val="00A44B18"/>
    <w:rsid w:val="00A47473"/>
    <w:rsid w:val="00A479CC"/>
    <w:rsid w:val="00A54733"/>
    <w:rsid w:val="00A60548"/>
    <w:rsid w:val="00A62F31"/>
    <w:rsid w:val="00A63A16"/>
    <w:rsid w:val="00A64C56"/>
    <w:rsid w:val="00A6781D"/>
    <w:rsid w:val="00A67B3E"/>
    <w:rsid w:val="00A72C68"/>
    <w:rsid w:val="00A74361"/>
    <w:rsid w:val="00A74869"/>
    <w:rsid w:val="00A76B4E"/>
    <w:rsid w:val="00A77E19"/>
    <w:rsid w:val="00A8336B"/>
    <w:rsid w:val="00A90AAD"/>
    <w:rsid w:val="00A933DC"/>
    <w:rsid w:val="00A951B4"/>
    <w:rsid w:val="00A97726"/>
    <w:rsid w:val="00AA070E"/>
    <w:rsid w:val="00AA3DD5"/>
    <w:rsid w:val="00AA5437"/>
    <w:rsid w:val="00AB34C0"/>
    <w:rsid w:val="00AB47FB"/>
    <w:rsid w:val="00AB498B"/>
    <w:rsid w:val="00AC1B15"/>
    <w:rsid w:val="00AC339A"/>
    <w:rsid w:val="00AC5837"/>
    <w:rsid w:val="00AC7D4C"/>
    <w:rsid w:val="00AD0D6F"/>
    <w:rsid w:val="00AD60B8"/>
    <w:rsid w:val="00AD60F2"/>
    <w:rsid w:val="00AD7CA6"/>
    <w:rsid w:val="00AE06E0"/>
    <w:rsid w:val="00AE104E"/>
    <w:rsid w:val="00AE1626"/>
    <w:rsid w:val="00AE1C7D"/>
    <w:rsid w:val="00AE3EBC"/>
    <w:rsid w:val="00AE4F92"/>
    <w:rsid w:val="00AE52F9"/>
    <w:rsid w:val="00AE7860"/>
    <w:rsid w:val="00AF0A03"/>
    <w:rsid w:val="00AF147F"/>
    <w:rsid w:val="00AF2B8B"/>
    <w:rsid w:val="00AF3A71"/>
    <w:rsid w:val="00AF6855"/>
    <w:rsid w:val="00B01755"/>
    <w:rsid w:val="00B030F2"/>
    <w:rsid w:val="00B05133"/>
    <w:rsid w:val="00B0560B"/>
    <w:rsid w:val="00B05A1A"/>
    <w:rsid w:val="00B05D1B"/>
    <w:rsid w:val="00B0645C"/>
    <w:rsid w:val="00B11CB9"/>
    <w:rsid w:val="00B12EA6"/>
    <w:rsid w:val="00B130F8"/>
    <w:rsid w:val="00B13C04"/>
    <w:rsid w:val="00B17257"/>
    <w:rsid w:val="00B17F4E"/>
    <w:rsid w:val="00B2427F"/>
    <w:rsid w:val="00B31998"/>
    <w:rsid w:val="00B33A02"/>
    <w:rsid w:val="00B34E8A"/>
    <w:rsid w:val="00B3528E"/>
    <w:rsid w:val="00B35508"/>
    <w:rsid w:val="00B36D9B"/>
    <w:rsid w:val="00B37415"/>
    <w:rsid w:val="00B374BF"/>
    <w:rsid w:val="00B37FD8"/>
    <w:rsid w:val="00B456B1"/>
    <w:rsid w:val="00B462CF"/>
    <w:rsid w:val="00B548D9"/>
    <w:rsid w:val="00B56BC2"/>
    <w:rsid w:val="00B6223D"/>
    <w:rsid w:val="00B6367A"/>
    <w:rsid w:val="00B63F94"/>
    <w:rsid w:val="00B64091"/>
    <w:rsid w:val="00B65179"/>
    <w:rsid w:val="00B65B27"/>
    <w:rsid w:val="00B65F87"/>
    <w:rsid w:val="00B6701D"/>
    <w:rsid w:val="00B7152C"/>
    <w:rsid w:val="00B7155A"/>
    <w:rsid w:val="00B71D3D"/>
    <w:rsid w:val="00B76262"/>
    <w:rsid w:val="00B774F0"/>
    <w:rsid w:val="00B7755A"/>
    <w:rsid w:val="00B819D6"/>
    <w:rsid w:val="00B835B9"/>
    <w:rsid w:val="00B84B1D"/>
    <w:rsid w:val="00B87420"/>
    <w:rsid w:val="00B91E60"/>
    <w:rsid w:val="00B940B3"/>
    <w:rsid w:val="00B975A6"/>
    <w:rsid w:val="00B97EAA"/>
    <w:rsid w:val="00BA2E35"/>
    <w:rsid w:val="00BA5E41"/>
    <w:rsid w:val="00BA7FC9"/>
    <w:rsid w:val="00BB1E96"/>
    <w:rsid w:val="00BB3289"/>
    <w:rsid w:val="00BB49C2"/>
    <w:rsid w:val="00BB5657"/>
    <w:rsid w:val="00BB6417"/>
    <w:rsid w:val="00BB6E7E"/>
    <w:rsid w:val="00BC01BA"/>
    <w:rsid w:val="00BC5C82"/>
    <w:rsid w:val="00BC624E"/>
    <w:rsid w:val="00BC7A2F"/>
    <w:rsid w:val="00BC7FE9"/>
    <w:rsid w:val="00BD3EBE"/>
    <w:rsid w:val="00BD701E"/>
    <w:rsid w:val="00BE0CBA"/>
    <w:rsid w:val="00BE5207"/>
    <w:rsid w:val="00BF2ABD"/>
    <w:rsid w:val="00BF3F1F"/>
    <w:rsid w:val="00C00D73"/>
    <w:rsid w:val="00C048A6"/>
    <w:rsid w:val="00C06CE9"/>
    <w:rsid w:val="00C07A66"/>
    <w:rsid w:val="00C106E0"/>
    <w:rsid w:val="00C13676"/>
    <w:rsid w:val="00C13784"/>
    <w:rsid w:val="00C1380F"/>
    <w:rsid w:val="00C1389B"/>
    <w:rsid w:val="00C139DB"/>
    <w:rsid w:val="00C14B0A"/>
    <w:rsid w:val="00C20269"/>
    <w:rsid w:val="00C21BE0"/>
    <w:rsid w:val="00C230B0"/>
    <w:rsid w:val="00C244B1"/>
    <w:rsid w:val="00C2614D"/>
    <w:rsid w:val="00C27649"/>
    <w:rsid w:val="00C304E1"/>
    <w:rsid w:val="00C3116B"/>
    <w:rsid w:val="00C31571"/>
    <w:rsid w:val="00C374D2"/>
    <w:rsid w:val="00C418B5"/>
    <w:rsid w:val="00C41C42"/>
    <w:rsid w:val="00C4208D"/>
    <w:rsid w:val="00C45030"/>
    <w:rsid w:val="00C457D1"/>
    <w:rsid w:val="00C5393D"/>
    <w:rsid w:val="00C53AEE"/>
    <w:rsid w:val="00C55147"/>
    <w:rsid w:val="00C56CBD"/>
    <w:rsid w:val="00C611A4"/>
    <w:rsid w:val="00C624A2"/>
    <w:rsid w:val="00C63D6E"/>
    <w:rsid w:val="00C67932"/>
    <w:rsid w:val="00C7128B"/>
    <w:rsid w:val="00C71F44"/>
    <w:rsid w:val="00C72DAE"/>
    <w:rsid w:val="00C74FE9"/>
    <w:rsid w:val="00C769CE"/>
    <w:rsid w:val="00C76E2D"/>
    <w:rsid w:val="00C82ADF"/>
    <w:rsid w:val="00C9066F"/>
    <w:rsid w:val="00C914F6"/>
    <w:rsid w:val="00C949EB"/>
    <w:rsid w:val="00C96199"/>
    <w:rsid w:val="00C97E4B"/>
    <w:rsid w:val="00CA0FAA"/>
    <w:rsid w:val="00CA3D64"/>
    <w:rsid w:val="00CA66AB"/>
    <w:rsid w:val="00CA75A3"/>
    <w:rsid w:val="00CA7DDA"/>
    <w:rsid w:val="00CB1F30"/>
    <w:rsid w:val="00CB28A9"/>
    <w:rsid w:val="00CB3D6C"/>
    <w:rsid w:val="00CB4932"/>
    <w:rsid w:val="00CB5328"/>
    <w:rsid w:val="00CC0443"/>
    <w:rsid w:val="00CC1BDA"/>
    <w:rsid w:val="00CC29DC"/>
    <w:rsid w:val="00CC319D"/>
    <w:rsid w:val="00CC4167"/>
    <w:rsid w:val="00CC498A"/>
    <w:rsid w:val="00CC5DB0"/>
    <w:rsid w:val="00CC67B2"/>
    <w:rsid w:val="00CC715B"/>
    <w:rsid w:val="00CC7F11"/>
    <w:rsid w:val="00CD0D11"/>
    <w:rsid w:val="00CD1882"/>
    <w:rsid w:val="00CD5650"/>
    <w:rsid w:val="00CD58BB"/>
    <w:rsid w:val="00CD6B30"/>
    <w:rsid w:val="00CE3AA3"/>
    <w:rsid w:val="00CE3CDB"/>
    <w:rsid w:val="00CE3EC9"/>
    <w:rsid w:val="00CF299F"/>
    <w:rsid w:val="00CF56E6"/>
    <w:rsid w:val="00CF5738"/>
    <w:rsid w:val="00CF6EE8"/>
    <w:rsid w:val="00D00D8C"/>
    <w:rsid w:val="00D03033"/>
    <w:rsid w:val="00D04A8D"/>
    <w:rsid w:val="00D05D68"/>
    <w:rsid w:val="00D10D0F"/>
    <w:rsid w:val="00D11161"/>
    <w:rsid w:val="00D11823"/>
    <w:rsid w:val="00D1604D"/>
    <w:rsid w:val="00D21934"/>
    <w:rsid w:val="00D21F4E"/>
    <w:rsid w:val="00D226DB"/>
    <w:rsid w:val="00D27078"/>
    <w:rsid w:val="00D31CF2"/>
    <w:rsid w:val="00D32867"/>
    <w:rsid w:val="00D3722B"/>
    <w:rsid w:val="00D373CB"/>
    <w:rsid w:val="00D41539"/>
    <w:rsid w:val="00D415A5"/>
    <w:rsid w:val="00D4441A"/>
    <w:rsid w:val="00D454F9"/>
    <w:rsid w:val="00D46055"/>
    <w:rsid w:val="00D46CDC"/>
    <w:rsid w:val="00D47AFB"/>
    <w:rsid w:val="00D50892"/>
    <w:rsid w:val="00D5325A"/>
    <w:rsid w:val="00D54338"/>
    <w:rsid w:val="00D5633A"/>
    <w:rsid w:val="00D574BD"/>
    <w:rsid w:val="00D636A5"/>
    <w:rsid w:val="00D63EDA"/>
    <w:rsid w:val="00D64C91"/>
    <w:rsid w:val="00D65CEA"/>
    <w:rsid w:val="00D717E1"/>
    <w:rsid w:val="00D71ED8"/>
    <w:rsid w:val="00D72BB4"/>
    <w:rsid w:val="00D76D2A"/>
    <w:rsid w:val="00D77C6C"/>
    <w:rsid w:val="00D77FD9"/>
    <w:rsid w:val="00D80B09"/>
    <w:rsid w:val="00D82A8D"/>
    <w:rsid w:val="00D83685"/>
    <w:rsid w:val="00D83EA3"/>
    <w:rsid w:val="00D8522E"/>
    <w:rsid w:val="00D854E2"/>
    <w:rsid w:val="00D858F9"/>
    <w:rsid w:val="00D9020F"/>
    <w:rsid w:val="00D90722"/>
    <w:rsid w:val="00D929E8"/>
    <w:rsid w:val="00D967BB"/>
    <w:rsid w:val="00DA3592"/>
    <w:rsid w:val="00DA38FF"/>
    <w:rsid w:val="00DA3BFC"/>
    <w:rsid w:val="00DA6598"/>
    <w:rsid w:val="00DA6DEF"/>
    <w:rsid w:val="00DB0561"/>
    <w:rsid w:val="00DC1164"/>
    <w:rsid w:val="00DC6057"/>
    <w:rsid w:val="00DC6ECF"/>
    <w:rsid w:val="00DC7D91"/>
    <w:rsid w:val="00DD3A15"/>
    <w:rsid w:val="00DD5A50"/>
    <w:rsid w:val="00DD6A74"/>
    <w:rsid w:val="00DE02EA"/>
    <w:rsid w:val="00DE0C5C"/>
    <w:rsid w:val="00DE16F3"/>
    <w:rsid w:val="00DE2107"/>
    <w:rsid w:val="00DE3A1F"/>
    <w:rsid w:val="00DE3D52"/>
    <w:rsid w:val="00DE419C"/>
    <w:rsid w:val="00DE54AC"/>
    <w:rsid w:val="00DF08C8"/>
    <w:rsid w:val="00DF2731"/>
    <w:rsid w:val="00DF3F4D"/>
    <w:rsid w:val="00DF404D"/>
    <w:rsid w:val="00DF4508"/>
    <w:rsid w:val="00DF58D9"/>
    <w:rsid w:val="00DF6E50"/>
    <w:rsid w:val="00DF7D85"/>
    <w:rsid w:val="00E02A24"/>
    <w:rsid w:val="00E05ECE"/>
    <w:rsid w:val="00E063EC"/>
    <w:rsid w:val="00E06BC4"/>
    <w:rsid w:val="00E073DB"/>
    <w:rsid w:val="00E0749D"/>
    <w:rsid w:val="00E11EA4"/>
    <w:rsid w:val="00E13988"/>
    <w:rsid w:val="00E15186"/>
    <w:rsid w:val="00E1583B"/>
    <w:rsid w:val="00E15E9D"/>
    <w:rsid w:val="00E16EDC"/>
    <w:rsid w:val="00E230BE"/>
    <w:rsid w:val="00E242BB"/>
    <w:rsid w:val="00E250E0"/>
    <w:rsid w:val="00E27788"/>
    <w:rsid w:val="00E30346"/>
    <w:rsid w:val="00E3039E"/>
    <w:rsid w:val="00E3171B"/>
    <w:rsid w:val="00E323B0"/>
    <w:rsid w:val="00E34E83"/>
    <w:rsid w:val="00E35338"/>
    <w:rsid w:val="00E40108"/>
    <w:rsid w:val="00E40E07"/>
    <w:rsid w:val="00E41A5D"/>
    <w:rsid w:val="00E420F6"/>
    <w:rsid w:val="00E440DE"/>
    <w:rsid w:val="00E4438D"/>
    <w:rsid w:val="00E46DD3"/>
    <w:rsid w:val="00E50F0B"/>
    <w:rsid w:val="00E51C4F"/>
    <w:rsid w:val="00E569F5"/>
    <w:rsid w:val="00E57C12"/>
    <w:rsid w:val="00E62753"/>
    <w:rsid w:val="00E652D8"/>
    <w:rsid w:val="00E67281"/>
    <w:rsid w:val="00E707D6"/>
    <w:rsid w:val="00E72250"/>
    <w:rsid w:val="00E723EB"/>
    <w:rsid w:val="00E73E84"/>
    <w:rsid w:val="00E80DB8"/>
    <w:rsid w:val="00E80DFC"/>
    <w:rsid w:val="00E81D41"/>
    <w:rsid w:val="00E85D18"/>
    <w:rsid w:val="00E85E06"/>
    <w:rsid w:val="00E90E98"/>
    <w:rsid w:val="00E91808"/>
    <w:rsid w:val="00E91A45"/>
    <w:rsid w:val="00E92BB8"/>
    <w:rsid w:val="00E94BCE"/>
    <w:rsid w:val="00E96B1C"/>
    <w:rsid w:val="00E97BA4"/>
    <w:rsid w:val="00EA3FC7"/>
    <w:rsid w:val="00EA496D"/>
    <w:rsid w:val="00EB2DB8"/>
    <w:rsid w:val="00EB3176"/>
    <w:rsid w:val="00EC0BA4"/>
    <w:rsid w:val="00EC1945"/>
    <w:rsid w:val="00ED4A0E"/>
    <w:rsid w:val="00ED61E4"/>
    <w:rsid w:val="00ED7066"/>
    <w:rsid w:val="00EE02B2"/>
    <w:rsid w:val="00EE4454"/>
    <w:rsid w:val="00EE6CCF"/>
    <w:rsid w:val="00EE769C"/>
    <w:rsid w:val="00EF03AE"/>
    <w:rsid w:val="00EF0470"/>
    <w:rsid w:val="00EF2792"/>
    <w:rsid w:val="00EF362B"/>
    <w:rsid w:val="00EF389C"/>
    <w:rsid w:val="00EF518E"/>
    <w:rsid w:val="00EF5AFF"/>
    <w:rsid w:val="00F041C8"/>
    <w:rsid w:val="00F05EC8"/>
    <w:rsid w:val="00F10336"/>
    <w:rsid w:val="00F13122"/>
    <w:rsid w:val="00F13517"/>
    <w:rsid w:val="00F1661C"/>
    <w:rsid w:val="00F202B4"/>
    <w:rsid w:val="00F21DD8"/>
    <w:rsid w:val="00F2262C"/>
    <w:rsid w:val="00F2300C"/>
    <w:rsid w:val="00F25648"/>
    <w:rsid w:val="00F32CB9"/>
    <w:rsid w:val="00F358AF"/>
    <w:rsid w:val="00F40686"/>
    <w:rsid w:val="00F409FE"/>
    <w:rsid w:val="00F41712"/>
    <w:rsid w:val="00F42DB7"/>
    <w:rsid w:val="00F4350A"/>
    <w:rsid w:val="00F45FBD"/>
    <w:rsid w:val="00F474F7"/>
    <w:rsid w:val="00F5131A"/>
    <w:rsid w:val="00F5308F"/>
    <w:rsid w:val="00F61C77"/>
    <w:rsid w:val="00F632E5"/>
    <w:rsid w:val="00F63C98"/>
    <w:rsid w:val="00F64143"/>
    <w:rsid w:val="00F66676"/>
    <w:rsid w:val="00F67046"/>
    <w:rsid w:val="00F67204"/>
    <w:rsid w:val="00F7146E"/>
    <w:rsid w:val="00F729E0"/>
    <w:rsid w:val="00F72D05"/>
    <w:rsid w:val="00F73271"/>
    <w:rsid w:val="00F7497A"/>
    <w:rsid w:val="00F7539E"/>
    <w:rsid w:val="00F75529"/>
    <w:rsid w:val="00F75A9D"/>
    <w:rsid w:val="00F76C53"/>
    <w:rsid w:val="00F77C39"/>
    <w:rsid w:val="00F77CEF"/>
    <w:rsid w:val="00F77E15"/>
    <w:rsid w:val="00F8216F"/>
    <w:rsid w:val="00F82A46"/>
    <w:rsid w:val="00F83919"/>
    <w:rsid w:val="00F91521"/>
    <w:rsid w:val="00F93381"/>
    <w:rsid w:val="00F95A1D"/>
    <w:rsid w:val="00F97AAC"/>
    <w:rsid w:val="00FA093D"/>
    <w:rsid w:val="00FA2D01"/>
    <w:rsid w:val="00FA2E6B"/>
    <w:rsid w:val="00FA6019"/>
    <w:rsid w:val="00FA68BE"/>
    <w:rsid w:val="00FB416B"/>
    <w:rsid w:val="00FB5840"/>
    <w:rsid w:val="00FB5D98"/>
    <w:rsid w:val="00FB6CC4"/>
    <w:rsid w:val="00FB6EA7"/>
    <w:rsid w:val="00FC06BD"/>
    <w:rsid w:val="00FC13C6"/>
    <w:rsid w:val="00FC4566"/>
    <w:rsid w:val="00FC5B0D"/>
    <w:rsid w:val="00FC710E"/>
    <w:rsid w:val="00FD005A"/>
    <w:rsid w:val="00FD1104"/>
    <w:rsid w:val="00FD2595"/>
    <w:rsid w:val="00FD2AD7"/>
    <w:rsid w:val="00FD37CA"/>
    <w:rsid w:val="00FD4028"/>
    <w:rsid w:val="00FD7D1D"/>
    <w:rsid w:val="00FE08CC"/>
    <w:rsid w:val="00FE0C3D"/>
    <w:rsid w:val="00FE63FD"/>
    <w:rsid w:val="00FE77FB"/>
    <w:rsid w:val="00FF0013"/>
    <w:rsid w:val="00FF09FB"/>
    <w:rsid w:val="00FF0F6D"/>
    <w:rsid w:val="00FF16E0"/>
    <w:rsid w:val="00FF1ABD"/>
    <w:rsid w:val="00FF67DF"/>
    <w:rsid w:val="00FF6A52"/>
    <w:rsid w:val="00FF719E"/>
    <w:rsid w:val="00FF7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6501A2"/>
  <w15:docId w15:val="{D550A7E7-6138-4BF1-A59B-882B606F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9"/>
    <w:rPr>
      <w:rFonts w:ascii="Verdana" w:hAnsi="Verdana" w:cs="Verdana"/>
      <w:sz w:val="22"/>
      <w:szCs w:val="22"/>
    </w:rPr>
  </w:style>
  <w:style w:type="paragraph" w:styleId="Heading1">
    <w:name w:val="heading 1"/>
    <w:basedOn w:val="Normal"/>
    <w:next w:val="Normal"/>
    <w:link w:val="Heading1Char"/>
    <w:uiPriority w:val="99"/>
    <w:qFormat/>
    <w:rsid w:val="001973A9"/>
    <w:pPr>
      <w:keepNext/>
      <w:jc w:val="center"/>
      <w:outlineLvl w:val="0"/>
    </w:pPr>
    <w:rPr>
      <w:b/>
      <w:bCs/>
      <w:sz w:val="24"/>
      <w:szCs w:val="24"/>
      <w:lang w:val="en-GB"/>
    </w:rPr>
  </w:style>
  <w:style w:type="paragraph" w:styleId="Heading2">
    <w:name w:val="heading 2"/>
    <w:basedOn w:val="Normal"/>
    <w:next w:val="Normal"/>
    <w:link w:val="Heading2Char"/>
    <w:uiPriority w:val="99"/>
    <w:qFormat/>
    <w:rsid w:val="001973A9"/>
    <w:pPr>
      <w:keepNext/>
      <w:autoSpaceDE w:val="0"/>
      <w:autoSpaceDN w:val="0"/>
      <w:adjustRightInd w:val="0"/>
      <w:outlineLvl w:val="1"/>
    </w:pPr>
    <w:rPr>
      <w:b/>
      <w:bCs/>
      <w:color w:val="000000"/>
      <w:sz w:val="16"/>
      <w:szCs w:val="16"/>
    </w:rPr>
  </w:style>
  <w:style w:type="paragraph" w:styleId="Heading3">
    <w:name w:val="heading 3"/>
    <w:basedOn w:val="Normal"/>
    <w:next w:val="Normal"/>
    <w:link w:val="Heading3Char"/>
    <w:uiPriority w:val="99"/>
    <w:qFormat/>
    <w:rsid w:val="001973A9"/>
    <w:pPr>
      <w:keepNext/>
      <w:autoSpaceDE w:val="0"/>
      <w:autoSpaceDN w:val="0"/>
      <w:adjustRightInd w:val="0"/>
      <w:outlineLvl w:val="2"/>
    </w:pPr>
    <w:rPr>
      <w:rFonts w:ascii="Tahoma" w:hAnsi="Tahoma" w:cs="Tahoma"/>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1ED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D71ED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D71ED8"/>
    <w:rPr>
      <w:rFonts w:ascii="Cambria" w:hAnsi="Cambria" w:cs="Cambria"/>
      <w:b/>
      <w:bCs/>
      <w:sz w:val="26"/>
      <w:szCs w:val="26"/>
    </w:rPr>
  </w:style>
  <w:style w:type="paragraph" w:customStyle="1" w:styleId="Informal1">
    <w:name w:val="Informal1"/>
    <w:basedOn w:val="Normal"/>
    <w:uiPriority w:val="99"/>
    <w:rsid w:val="001973A9"/>
    <w:pPr>
      <w:spacing w:before="60" w:after="60"/>
    </w:pPr>
    <w:rPr>
      <w:sz w:val="24"/>
      <w:szCs w:val="24"/>
    </w:rPr>
  </w:style>
  <w:style w:type="paragraph" w:customStyle="1" w:styleId="Informal2">
    <w:name w:val="Informal2"/>
    <w:basedOn w:val="Informal1"/>
    <w:uiPriority w:val="99"/>
    <w:rsid w:val="001973A9"/>
    <w:rPr>
      <w:rFonts w:ascii="Arial" w:hAnsi="Arial" w:cs="Arial"/>
      <w:b/>
      <w:bCs/>
    </w:rPr>
  </w:style>
  <w:style w:type="paragraph" w:styleId="Header">
    <w:name w:val="header"/>
    <w:basedOn w:val="Normal"/>
    <w:link w:val="HeaderChar"/>
    <w:uiPriority w:val="99"/>
    <w:rsid w:val="001973A9"/>
    <w:pPr>
      <w:tabs>
        <w:tab w:val="center" w:pos="4320"/>
        <w:tab w:val="right" w:pos="8640"/>
      </w:tabs>
    </w:pPr>
  </w:style>
  <w:style w:type="character" w:customStyle="1" w:styleId="HeaderChar">
    <w:name w:val="Header Char"/>
    <w:basedOn w:val="DefaultParagraphFont"/>
    <w:link w:val="Header"/>
    <w:uiPriority w:val="99"/>
    <w:semiHidden/>
    <w:rsid w:val="00D71ED8"/>
    <w:rPr>
      <w:rFonts w:ascii="Verdana" w:hAnsi="Verdana" w:cs="Verdana"/>
      <w:sz w:val="20"/>
      <w:szCs w:val="20"/>
    </w:rPr>
  </w:style>
  <w:style w:type="paragraph" w:styleId="Footer">
    <w:name w:val="footer"/>
    <w:basedOn w:val="Normal"/>
    <w:link w:val="FooterChar"/>
    <w:uiPriority w:val="99"/>
    <w:rsid w:val="001973A9"/>
    <w:pPr>
      <w:tabs>
        <w:tab w:val="center" w:pos="4320"/>
        <w:tab w:val="right" w:pos="8640"/>
      </w:tabs>
    </w:pPr>
  </w:style>
  <w:style w:type="character" w:customStyle="1" w:styleId="FooterChar">
    <w:name w:val="Footer Char"/>
    <w:basedOn w:val="DefaultParagraphFont"/>
    <w:link w:val="Footer"/>
    <w:uiPriority w:val="99"/>
    <w:rsid w:val="00D71ED8"/>
    <w:rPr>
      <w:rFonts w:ascii="Verdana" w:hAnsi="Verdana" w:cs="Verdana"/>
      <w:sz w:val="20"/>
      <w:szCs w:val="20"/>
    </w:rPr>
  </w:style>
  <w:style w:type="paragraph" w:customStyle="1" w:styleId="H1">
    <w:name w:val="H1"/>
    <w:basedOn w:val="Normal"/>
    <w:autoRedefine/>
    <w:uiPriority w:val="99"/>
    <w:rsid w:val="001973A9"/>
    <w:pPr>
      <w:keepNext/>
      <w:spacing w:before="240" w:after="240"/>
      <w:jc w:val="center"/>
      <w:outlineLvl w:val="1"/>
    </w:pPr>
    <w:rPr>
      <w:b/>
      <w:bCs/>
      <w:kern w:val="36"/>
      <w:sz w:val="24"/>
      <w:szCs w:val="24"/>
      <w:shd w:val="clear" w:color="auto" w:fill="000000"/>
    </w:rPr>
  </w:style>
  <w:style w:type="paragraph" w:customStyle="1" w:styleId="Tablecont">
    <w:name w:val="Tablecont"/>
    <w:uiPriority w:val="99"/>
    <w:rsid w:val="001973A9"/>
    <w:pPr>
      <w:spacing w:before="40" w:after="40"/>
    </w:pPr>
    <w:rPr>
      <w:rFonts w:ascii="Arial" w:hAnsi="Arial" w:cs="Arial"/>
      <w:noProof/>
      <w:sz w:val="18"/>
      <w:szCs w:val="18"/>
    </w:rPr>
  </w:style>
  <w:style w:type="paragraph" w:styleId="ListParagraph">
    <w:name w:val="List Paragraph"/>
    <w:basedOn w:val="Normal"/>
    <w:uiPriority w:val="34"/>
    <w:qFormat/>
    <w:rsid w:val="009D0878"/>
    <w:pPr>
      <w:ind w:left="720"/>
    </w:pPr>
    <w:rPr>
      <w:rFonts w:ascii="Calibri" w:hAnsi="Calibri" w:cs="Calibri"/>
    </w:rPr>
  </w:style>
  <w:style w:type="character" w:styleId="Hyperlink">
    <w:name w:val="Hyperlink"/>
    <w:basedOn w:val="DefaultParagraphFont"/>
    <w:uiPriority w:val="99"/>
    <w:rsid w:val="002869D0"/>
    <w:rPr>
      <w:color w:val="0000FF"/>
      <w:u w:val="single"/>
    </w:rPr>
  </w:style>
  <w:style w:type="character" w:styleId="FollowedHyperlink">
    <w:name w:val="FollowedHyperlink"/>
    <w:basedOn w:val="DefaultParagraphFont"/>
    <w:uiPriority w:val="99"/>
    <w:semiHidden/>
    <w:rsid w:val="00443E44"/>
    <w:rPr>
      <w:color w:val="800080"/>
      <w:u w:val="single"/>
    </w:rPr>
  </w:style>
  <w:style w:type="paragraph" w:styleId="PlainText">
    <w:name w:val="Plain Text"/>
    <w:basedOn w:val="Normal"/>
    <w:link w:val="PlainTextChar"/>
    <w:uiPriority w:val="99"/>
    <w:semiHidden/>
    <w:unhideWhenUsed/>
    <w:rsid w:val="004E5B6F"/>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E5B6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EE6CCF"/>
    <w:rPr>
      <w:rFonts w:ascii="Tahoma" w:hAnsi="Tahoma" w:cs="Tahoma"/>
      <w:sz w:val="16"/>
      <w:szCs w:val="16"/>
    </w:rPr>
  </w:style>
  <w:style w:type="character" w:customStyle="1" w:styleId="BalloonTextChar">
    <w:name w:val="Balloon Text Char"/>
    <w:basedOn w:val="DefaultParagraphFont"/>
    <w:link w:val="BalloonText"/>
    <w:uiPriority w:val="99"/>
    <w:semiHidden/>
    <w:rsid w:val="00EE6CCF"/>
    <w:rPr>
      <w:rFonts w:ascii="Tahoma" w:hAnsi="Tahoma" w:cs="Tahoma"/>
      <w:sz w:val="16"/>
      <w:szCs w:val="16"/>
    </w:rPr>
  </w:style>
  <w:style w:type="paragraph" w:customStyle="1" w:styleId="returnaddress">
    <w:name w:val="return address"/>
    <w:basedOn w:val="Header"/>
    <w:link w:val="returnaddressChar"/>
    <w:qFormat/>
    <w:rsid w:val="00F97AAC"/>
    <w:pPr>
      <w:spacing w:line="200" w:lineRule="exact"/>
    </w:pPr>
    <w:rPr>
      <w:rFonts w:ascii="Trebuchet MS" w:eastAsiaTheme="minorEastAsia" w:hAnsi="Trebuchet MS"/>
      <w:color w:val="595959" w:themeColor="text1" w:themeTint="A6"/>
      <w:sz w:val="16"/>
      <w:szCs w:val="24"/>
    </w:rPr>
  </w:style>
  <w:style w:type="character" w:customStyle="1" w:styleId="returnaddressChar">
    <w:name w:val="return address Char"/>
    <w:basedOn w:val="HeaderChar"/>
    <w:link w:val="returnaddress"/>
    <w:rsid w:val="00F97AAC"/>
    <w:rPr>
      <w:rFonts w:ascii="Trebuchet MS" w:eastAsiaTheme="minorEastAsia" w:hAnsi="Trebuchet MS" w:cs="Verdana"/>
      <w:color w:val="595959" w:themeColor="text1" w:themeTint="A6"/>
      <w:sz w:val="16"/>
      <w:szCs w:val="24"/>
    </w:rPr>
  </w:style>
  <w:style w:type="paragraph" w:customStyle="1" w:styleId="body">
    <w:name w:val="body"/>
    <w:basedOn w:val="Normal"/>
    <w:qFormat/>
    <w:rsid w:val="00F97AAC"/>
    <w:pPr>
      <w:spacing w:line="260" w:lineRule="exact"/>
      <w:ind w:right="720"/>
    </w:pPr>
    <w:rPr>
      <w:rFonts w:ascii="Trebuchet MS" w:eastAsiaTheme="minorEastAsia" w:hAnsi="Trebuchet MS" w:cs="Times New Roman"/>
      <w:noProof/>
      <w:color w:val="595959" w:themeColor="text1" w:themeTint="A6"/>
      <w:sz w:val="18"/>
      <w:szCs w:val="24"/>
    </w:rPr>
  </w:style>
  <w:style w:type="paragraph" w:customStyle="1" w:styleId="returnaddressbottom">
    <w:name w:val="return address bottom"/>
    <w:basedOn w:val="returnaddress"/>
    <w:qFormat/>
    <w:rsid w:val="002022FF"/>
    <w:pPr>
      <w:jc w:val="right"/>
    </w:pPr>
    <w:rPr>
      <w:rFonts w:cs="Times New Roman"/>
    </w:rPr>
  </w:style>
  <w:style w:type="paragraph" w:styleId="NormalWeb">
    <w:name w:val="Normal (Web)"/>
    <w:basedOn w:val="Normal"/>
    <w:uiPriority w:val="99"/>
    <w:semiHidden/>
    <w:unhideWhenUsed/>
    <w:rsid w:val="006C502B"/>
    <w:pPr>
      <w:spacing w:before="100" w:beforeAutospacing="1" w:after="100" w:afterAutospacing="1"/>
    </w:pPr>
    <w:rPr>
      <w:rFonts w:ascii="Calibri" w:eastAsiaTheme="minorHAnsi" w:hAnsi="Calibri" w:cs="Calibri"/>
    </w:rPr>
  </w:style>
  <w:style w:type="paragraph" w:styleId="NoSpacing">
    <w:name w:val="No Spacing"/>
    <w:basedOn w:val="Normal"/>
    <w:uiPriority w:val="1"/>
    <w:qFormat/>
    <w:rsid w:val="008B2C9E"/>
    <w:rPr>
      <w:rFonts w:ascii="Calibri" w:eastAsiaTheme="minorHAnsi" w:hAnsi="Calibri" w:cs="Calibri"/>
    </w:rPr>
  </w:style>
  <w:style w:type="character" w:styleId="UnresolvedMention">
    <w:name w:val="Unresolved Mention"/>
    <w:basedOn w:val="DefaultParagraphFont"/>
    <w:uiPriority w:val="99"/>
    <w:semiHidden/>
    <w:unhideWhenUsed/>
    <w:rsid w:val="00D80B09"/>
    <w:rPr>
      <w:color w:val="605E5C"/>
      <w:shd w:val="clear" w:color="auto" w:fill="E1DFDD"/>
    </w:rPr>
  </w:style>
  <w:style w:type="paragraph" w:customStyle="1" w:styleId="xmsolistparagraph">
    <w:name w:val="x_msolistparagraph"/>
    <w:basedOn w:val="Normal"/>
    <w:rsid w:val="00F75A9D"/>
    <w:pPr>
      <w:ind w:left="720"/>
    </w:pPr>
    <w:rPr>
      <w:rFonts w:ascii="Calibri" w:eastAsiaTheme="minorHAnsi" w:hAnsi="Calibri" w:cs="Calibri"/>
    </w:rPr>
  </w:style>
  <w:style w:type="character" w:styleId="CommentReference">
    <w:name w:val="annotation reference"/>
    <w:basedOn w:val="DefaultParagraphFont"/>
    <w:uiPriority w:val="99"/>
    <w:semiHidden/>
    <w:unhideWhenUsed/>
    <w:rsid w:val="004A457C"/>
    <w:rPr>
      <w:sz w:val="16"/>
      <w:szCs w:val="16"/>
    </w:rPr>
  </w:style>
  <w:style w:type="paragraph" w:styleId="CommentText">
    <w:name w:val="annotation text"/>
    <w:basedOn w:val="Normal"/>
    <w:link w:val="CommentTextChar"/>
    <w:uiPriority w:val="99"/>
    <w:unhideWhenUsed/>
    <w:rsid w:val="004A457C"/>
    <w:rPr>
      <w:sz w:val="20"/>
      <w:szCs w:val="20"/>
    </w:rPr>
  </w:style>
  <w:style w:type="character" w:customStyle="1" w:styleId="CommentTextChar">
    <w:name w:val="Comment Text Char"/>
    <w:basedOn w:val="DefaultParagraphFont"/>
    <w:link w:val="CommentText"/>
    <w:uiPriority w:val="99"/>
    <w:rsid w:val="004A457C"/>
    <w:rPr>
      <w:rFonts w:ascii="Verdana" w:hAnsi="Verdana" w:cs="Verdana"/>
    </w:rPr>
  </w:style>
  <w:style w:type="paragraph" w:styleId="CommentSubject">
    <w:name w:val="annotation subject"/>
    <w:basedOn w:val="CommentText"/>
    <w:next w:val="CommentText"/>
    <w:link w:val="CommentSubjectChar"/>
    <w:uiPriority w:val="99"/>
    <w:semiHidden/>
    <w:unhideWhenUsed/>
    <w:rsid w:val="004A457C"/>
    <w:rPr>
      <w:b/>
      <w:bCs/>
    </w:rPr>
  </w:style>
  <w:style w:type="character" w:customStyle="1" w:styleId="CommentSubjectChar">
    <w:name w:val="Comment Subject Char"/>
    <w:basedOn w:val="CommentTextChar"/>
    <w:link w:val="CommentSubject"/>
    <w:uiPriority w:val="99"/>
    <w:semiHidden/>
    <w:rsid w:val="004A457C"/>
    <w:rPr>
      <w:rFonts w:ascii="Verdana" w:hAnsi="Verdana" w:cs="Verdana"/>
      <w:b/>
      <w:bCs/>
    </w:rPr>
  </w:style>
  <w:style w:type="paragraph" w:customStyle="1" w:styleId="paragraph">
    <w:name w:val="paragraph"/>
    <w:basedOn w:val="Normal"/>
    <w:rsid w:val="003F538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F5387"/>
  </w:style>
  <w:style w:type="character" w:customStyle="1" w:styleId="eop">
    <w:name w:val="eop"/>
    <w:basedOn w:val="DefaultParagraphFont"/>
    <w:rsid w:val="003F5387"/>
  </w:style>
  <w:style w:type="character" w:customStyle="1" w:styleId="ui-provider">
    <w:name w:val="ui-provider"/>
    <w:basedOn w:val="DefaultParagraphFont"/>
    <w:rsid w:val="00C67932"/>
  </w:style>
  <w:style w:type="character" w:styleId="Strong">
    <w:name w:val="Strong"/>
    <w:basedOn w:val="DefaultParagraphFont"/>
    <w:uiPriority w:val="22"/>
    <w:qFormat/>
    <w:rsid w:val="00E06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311">
      <w:bodyDiv w:val="1"/>
      <w:marLeft w:val="0"/>
      <w:marRight w:val="0"/>
      <w:marTop w:val="0"/>
      <w:marBottom w:val="0"/>
      <w:divBdr>
        <w:top w:val="none" w:sz="0" w:space="0" w:color="auto"/>
        <w:left w:val="none" w:sz="0" w:space="0" w:color="auto"/>
        <w:bottom w:val="none" w:sz="0" w:space="0" w:color="auto"/>
        <w:right w:val="none" w:sz="0" w:space="0" w:color="auto"/>
      </w:divBdr>
    </w:div>
    <w:div w:id="181668683">
      <w:bodyDiv w:val="1"/>
      <w:marLeft w:val="0"/>
      <w:marRight w:val="0"/>
      <w:marTop w:val="0"/>
      <w:marBottom w:val="0"/>
      <w:divBdr>
        <w:top w:val="none" w:sz="0" w:space="0" w:color="auto"/>
        <w:left w:val="none" w:sz="0" w:space="0" w:color="auto"/>
        <w:bottom w:val="none" w:sz="0" w:space="0" w:color="auto"/>
        <w:right w:val="none" w:sz="0" w:space="0" w:color="auto"/>
      </w:divBdr>
    </w:div>
    <w:div w:id="193664896">
      <w:bodyDiv w:val="1"/>
      <w:marLeft w:val="0"/>
      <w:marRight w:val="0"/>
      <w:marTop w:val="0"/>
      <w:marBottom w:val="0"/>
      <w:divBdr>
        <w:top w:val="none" w:sz="0" w:space="0" w:color="auto"/>
        <w:left w:val="none" w:sz="0" w:space="0" w:color="auto"/>
        <w:bottom w:val="none" w:sz="0" w:space="0" w:color="auto"/>
        <w:right w:val="none" w:sz="0" w:space="0" w:color="auto"/>
      </w:divBdr>
    </w:div>
    <w:div w:id="195512712">
      <w:bodyDiv w:val="1"/>
      <w:marLeft w:val="0"/>
      <w:marRight w:val="0"/>
      <w:marTop w:val="0"/>
      <w:marBottom w:val="0"/>
      <w:divBdr>
        <w:top w:val="none" w:sz="0" w:space="0" w:color="auto"/>
        <w:left w:val="none" w:sz="0" w:space="0" w:color="auto"/>
        <w:bottom w:val="none" w:sz="0" w:space="0" w:color="auto"/>
        <w:right w:val="none" w:sz="0" w:space="0" w:color="auto"/>
      </w:divBdr>
    </w:div>
    <w:div w:id="216358750">
      <w:bodyDiv w:val="1"/>
      <w:marLeft w:val="0"/>
      <w:marRight w:val="0"/>
      <w:marTop w:val="0"/>
      <w:marBottom w:val="0"/>
      <w:divBdr>
        <w:top w:val="none" w:sz="0" w:space="0" w:color="auto"/>
        <w:left w:val="none" w:sz="0" w:space="0" w:color="auto"/>
        <w:bottom w:val="none" w:sz="0" w:space="0" w:color="auto"/>
        <w:right w:val="none" w:sz="0" w:space="0" w:color="auto"/>
      </w:divBdr>
    </w:div>
    <w:div w:id="217322830">
      <w:bodyDiv w:val="1"/>
      <w:marLeft w:val="0"/>
      <w:marRight w:val="0"/>
      <w:marTop w:val="0"/>
      <w:marBottom w:val="0"/>
      <w:divBdr>
        <w:top w:val="none" w:sz="0" w:space="0" w:color="auto"/>
        <w:left w:val="none" w:sz="0" w:space="0" w:color="auto"/>
        <w:bottom w:val="none" w:sz="0" w:space="0" w:color="auto"/>
        <w:right w:val="none" w:sz="0" w:space="0" w:color="auto"/>
      </w:divBdr>
    </w:div>
    <w:div w:id="228073789">
      <w:bodyDiv w:val="1"/>
      <w:marLeft w:val="0"/>
      <w:marRight w:val="0"/>
      <w:marTop w:val="0"/>
      <w:marBottom w:val="0"/>
      <w:divBdr>
        <w:top w:val="none" w:sz="0" w:space="0" w:color="auto"/>
        <w:left w:val="none" w:sz="0" w:space="0" w:color="auto"/>
        <w:bottom w:val="none" w:sz="0" w:space="0" w:color="auto"/>
        <w:right w:val="none" w:sz="0" w:space="0" w:color="auto"/>
      </w:divBdr>
    </w:div>
    <w:div w:id="264505789">
      <w:bodyDiv w:val="1"/>
      <w:marLeft w:val="0"/>
      <w:marRight w:val="0"/>
      <w:marTop w:val="0"/>
      <w:marBottom w:val="0"/>
      <w:divBdr>
        <w:top w:val="none" w:sz="0" w:space="0" w:color="auto"/>
        <w:left w:val="none" w:sz="0" w:space="0" w:color="auto"/>
        <w:bottom w:val="none" w:sz="0" w:space="0" w:color="auto"/>
        <w:right w:val="none" w:sz="0" w:space="0" w:color="auto"/>
      </w:divBdr>
    </w:div>
    <w:div w:id="288049173">
      <w:bodyDiv w:val="1"/>
      <w:marLeft w:val="0"/>
      <w:marRight w:val="0"/>
      <w:marTop w:val="0"/>
      <w:marBottom w:val="0"/>
      <w:divBdr>
        <w:top w:val="none" w:sz="0" w:space="0" w:color="auto"/>
        <w:left w:val="none" w:sz="0" w:space="0" w:color="auto"/>
        <w:bottom w:val="none" w:sz="0" w:space="0" w:color="auto"/>
        <w:right w:val="none" w:sz="0" w:space="0" w:color="auto"/>
      </w:divBdr>
    </w:div>
    <w:div w:id="320156531">
      <w:bodyDiv w:val="1"/>
      <w:marLeft w:val="0"/>
      <w:marRight w:val="0"/>
      <w:marTop w:val="0"/>
      <w:marBottom w:val="0"/>
      <w:divBdr>
        <w:top w:val="none" w:sz="0" w:space="0" w:color="auto"/>
        <w:left w:val="none" w:sz="0" w:space="0" w:color="auto"/>
        <w:bottom w:val="none" w:sz="0" w:space="0" w:color="auto"/>
        <w:right w:val="none" w:sz="0" w:space="0" w:color="auto"/>
      </w:divBdr>
    </w:div>
    <w:div w:id="332298464">
      <w:bodyDiv w:val="1"/>
      <w:marLeft w:val="0"/>
      <w:marRight w:val="0"/>
      <w:marTop w:val="0"/>
      <w:marBottom w:val="0"/>
      <w:divBdr>
        <w:top w:val="none" w:sz="0" w:space="0" w:color="auto"/>
        <w:left w:val="none" w:sz="0" w:space="0" w:color="auto"/>
        <w:bottom w:val="none" w:sz="0" w:space="0" w:color="auto"/>
        <w:right w:val="none" w:sz="0" w:space="0" w:color="auto"/>
      </w:divBdr>
    </w:div>
    <w:div w:id="334304087">
      <w:bodyDiv w:val="1"/>
      <w:marLeft w:val="0"/>
      <w:marRight w:val="0"/>
      <w:marTop w:val="0"/>
      <w:marBottom w:val="0"/>
      <w:divBdr>
        <w:top w:val="none" w:sz="0" w:space="0" w:color="auto"/>
        <w:left w:val="none" w:sz="0" w:space="0" w:color="auto"/>
        <w:bottom w:val="none" w:sz="0" w:space="0" w:color="auto"/>
        <w:right w:val="none" w:sz="0" w:space="0" w:color="auto"/>
      </w:divBdr>
    </w:div>
    <w:div w:id="376708792">
      <w:bodyDiv w:val="1"/>
      <w:marLeft w:val="0"/>
      <w:marRight w:val="0"/>
      <w:marTop w:val="0"/>
      <w:marBottom w:val="0"/>
      <w:divBdr>
        <w:top w:val="none" w:sz="0" w:space="0" w:color="auto"/>
        <w:left w:val="none" w:sz="0" w:space="0" w:color="auto"/>
        <w:bottom w:val="none" w:sz="0" w:space="0" w:color="auto"/>
        <w:right w:val="none" w:sz="0" w:space="0" w:color="auto"/>
      </w:divBdr>
    </w:div>
    <w:div w:id="402870247">
      <w:bodyDiv w:val="1"/>
      <w:marLeft w:val="0"/>
      <w:marRight w:val="0"/>
      <w:marTop w:val="0"/>
      <w:marBottom w:val="0"/>
      <w:divBdr>
        <w:top w:val="none" w:sz="0" w:space="0" w:color="auto"/>
        <w:left w:val="none" w:sz="0" w:space="0" w:color="auto"/>
        <w:bottom w:val="none" w:sz="0" w:space="0" w:color="auto"/>
        <w:right w:val="none" w:sz="0" w:space="0" w:color="auto"/>
      </w:divBdr>
    </w:div>
    <w:div w:id="452330806">
      <w:bodyDiv w:val="1"/>
      <w:marLeft w:val="0"/>
      <w:marRight w:val="0"/>
      <w:marTop w:val="0"/>
      <w:marBottom w:val="0"/>
      <w:divBdr>
        <w:top w:val="none" w:sz="0" w:space="0" w:color="auto"/>
        <w:left w:val="none" w:sz="0" w:space="0" w:color="auto"/>
        <w:bottom w:val="none" w:sz="0" w:space="0" w:color="auto"/>
        <w:right w:val="none" w:sz="0" w:space="0" w:color="auto"/>
      </w:divBdr>
    </w:div>
    <w:div w:id="498814134">
      <w:bodyDiv w:val="1"/>
      <w:marLeft w:val="0"/>
      <w:marRight w:val="0"/>
      <w:marTop w:val="0"/>
      <w:marBottom w:val="0"/>
      <w:divBdr>
        <w:top w:val="none" w:sz="0" w:space="0" w:color="auto"/>
        <w:left w:val="none" w:sz="0" w:space="0" w:color="auto"/>
        <w:bottom w:val="none" w:sz="0" w:space="0" w:color="auto"/>
        <w:right w:val="none" w:sz="0" w:space="0" w:color="auto"/>
      </w:divBdr>
    </w:div>
    <w:div w:id="540633533">
      <w:bodyDiv w:val="1"/>
      <w:marLeft w:val="0"/>
      <w:marRight w:val="0"/>
      <w:marTop w:val="0"/>
      <w:marBottom w:val="0"/>
      <w:divBdr>
        <w:top w:val="none" w:sz="0" w:space="0" w:color="auto"/>
        <w:left w:val="none" w:sz="0" w:space="0" w:color="auto"/>
        <w:bottom w:val="none" w:sz="0" w:space="0" w:color="auto"/>
        <w:right w:val="none" w:sz="0" w:space="0" w:color="auto"/>
      </w:divBdr>
    </w:div>
    <w:div w:id="541093344">
      <w:bodyDiv w:val="1"/>
      <w:marLeft w:val="0"/>
      <w:marRight w:val="0"/>
      <w:marTop w:val="0"/>
      <w:marBottom w:val="0"/>
      <w:divBdr>
        <w:top w:val="none" w:sz="0" w:space="0" w:color="auto"/>
        <w:left w:val="none" w:sz="0" w:space="0" w:color="auto"/>
        <w:bottom w:val="none" w:sz="0" w:space="0" w:color="auto"/>
        <w:right w:val="none" w:sz="0" w:space="0" w:color="auto"/>
      </w:divBdr>
    </w:div>
    <w:div w:id="554199489">
      <w:bodyDiv w:val="1"/>
      <w:marLeft w:val="0"/>
      <w:marRight w:val="0"/>
      <w:marTop w:val="0"/>
      <w:marBottom w:val="0"/>
      <w:divBdr>
        <w:top w:val="none" w:sz="0" w:space="0" w:color="auto"/>
        <w:left w:val="none" w:sz="0" w:space="0" w:color="auto"/>
        <w:bottom w:val="none" w:sz="0" w:space="0" w:color="auto"/>
        <w:right w:val="none" w:sz="0" w:space="0" w:color="auto"/>
      </w:divBdr>
    </w:div>
    <w:div w:id="612320374">
      <w:bodyDiv w:val="1"/>
      <w:marLeft w:val="0"/>
      <w:marRight w:val="0"/>
      <w:marTop w:val="0"/>
      <w:marBottom w:val="0"/>
      <w:divBdr>
        <w:top w:val="none" w:sz="0" w:space="0" w:color="auto"/>
        <w:left w:val="none" w:sz="0" w:space="0" w:color="auto"/>
        <w:bottom w:val="none" w:sz="0" w:space="0" w:color="auto"/>
        <w:right w:val="none" w:sz="0" w:space="0" w:color="auto"/>
      </w:divBdr>
    </w:div>
    <w:div w:id="635797006">
      <w:bodyDiv w:val="1"/>
      <w:marLeft w:val="0"/>
      <w:marRight w:val="0"/>
      <w:marTop w:val="0"/>
      <w:marBottom w:val="0"/>
      <w:divBdr>
        <w:top w:val="none" w:sz="0" w:space="0" w:color="auto"/>
        <w:left w:val="none" w:sz="0" w:space="0" w:color="auto"/>
        <w:bottom w:val="none" w:sz="0" w:space="0" w:color="auto"/>
        <w:right w:val="none" w:sz="0" w:space="0" w:color="auto"/>
      </w:divBdr>
    </w:div>
    <w:div w:id="667101955">
      <w:bodyDiv w:val="1"/>
      <w:marLeft w:val="0"/>
      <w:marRight w:val="0"/>
      <w:marTop w:val="0"/>
      <w:marBottom w:val="0"/>
      <w:divBdr>
        <w:top w:val="none" w:sz="0" w:space="0" w:color="auto"/>
        <w:left w:val="none" w:sz="0" w:space="0" w:color="auto"/>
        <w:bottom w:val="none" w:sz="0" w:space="0" w:color="auto"/>
        <w:right w:val="none" w:sz="0" w:space="0" w:color="auto"/>
      </w:divBdr>
    </w:div>
    <w:div w:id="704671490">
      <w:bodyDiv w:val="1"/>
      <w:marLeft w:val="0"/>
      <w:marRight w:val="0"/>
      <w:marTop w:val="0"/>
      <w:marBottom w:val="0"/>
      <w:divBdr>
        <w:top w:val="none" w:sz="0" w:space="0" w:color="auto"/>
        <w:left w:val="none" w:sz="0" w:space="0" w:color="auto"/>
        <w:bottom w:val="none" w:sz="0" w:space="0" w:color="auto"/>
        <w:right w:val="none" w:sz="0" w:space="0" w:color="auto"/>
      </w:divBdr>
    </w:div>
    <w:div w:id="734397252">
      <w:bodyDiv w:val="1"/>
      <w:marLeft w:val="0"/>
      <w:marRight w:val="0"/>
      <w:marTop w:val="0"/>
      <w:marBottom w:val="0"/>
      <w:divBdr>
        <w:top w:val="none" w:sz="0" w:space="0" w:color="auto"/>
        <w:left w:val="none" w:sz="0" w:space="0" w:color="auto"/>
        <w:bottom w:val="none" w:sz="0" w:space="0" w:color="auto"/>
        <w:right w:val="none" w:sz="0" w:space="0" w:color="auto"/>
      </w:divBdr>
    </w:div>
    <w:div w:id="789475101">
      <w:bodyDiv w:val="1"/>
      <w:marLeft w:val="0"/>
      <w:marRight w:val="0"/>
      <w:marTop w:val="0"/>
      <w:marBottom w:val="0"/>
      <w:divBdr>
        <w:top w:val="none" w:sz="0" w:space="0" w:color="auto"/>
        <w:left w:val="none" w:sz="0" w:space="0" w:color="auto"/>
        <w:bottom w:val="none" w:sz="0" w:space="0" w:color="auto"/>
        <w:right w:val="none" w:sz="0" w:space="0" w:color="auto"/>
      </w:divBdr>
    </w:div>
    <w:div w:id="804202428">
      <w:bodyDiv w:val="1"/>
      <w:marLeft w:val="0"/>
      <w:marRight w:val="0"/>
      <w:marTop w:val="0"/>
      <w:marBottom w:val="0"/>
      <w:divBdr>
        <w:top w:val="none" w:sz="0" w:space="0" w:color="auto"/>
        <w:left w:val="none" w:sz="0" w:space="0" w:color="auto"/>
        <w:bottom w:val="none" w:sz="0" w:space="0" w:color="auto"/>
        <w:right w:val="none" w:sz="0" w:space="0" w:color="auto"/>
      </w:divBdr>
    </w:div>
    <w:div w:id="818307718">
      <w:bodyDiv w:val="1"/>
      <w:marLeft w:val="0"/>
      <w:marRight w:val="0"/>
      <w:marTop w:val="0"/>
      <w:marBottom w:val="0"/>
      <w:divBdr>
        <w:top w:val="none" w:sz="0" w:space="0" w:color="auto"/>
        <w:left w:val="none" w:sz="0" w:space="0" w:color="auto"/>
        <w:bottom w:val="none" w:sz="0" w:space="0" w:color="auto"/>
        <w:right w:val="none" w:sz="0" w:space="0" w:color="auto"/>
      </w:divBdr>
    </w:div>
    <w:div w:id="873033728">
      <w:bodyDiv w:val="1"/>
      <w:marLeft w:val="0"/>
      <w:marRight w:val="0"/>
      <w:marTop w:val="0"/>
      <w:marBottom w:val="0"/>
      <w:divBdr>
        <w:top w:val="none" w:sz="0" w:space="0" w:color="auto"/>
        <w:left w:val="none" w:sz="0" w:space="0" w:color="auto"/>
        <w:bottom w:val="none" w:sz="0" w:space="0" w:color="auto"/>
        <w:right w:val="none" w:sz="0" w:space="0" w:color="auto"/>
      </w:divBdr>
    </w:div>
    <w:div w:id="888498090">
      <w:bodyDiv w:val="1"/>
      <w:marLeft w:val="0"/>
      <w:marRight w:val="0"/>
      <w:marTop w:val="0"/>
      <w:marBottom w:val="0"/>
      <w:divBdr>
        <w:top w:val="none" w:sz="0" w:space="0" w:color="auto"/>
        <w:left w:val="none" w:sz="0" w:space="0" w:color="auto"/>
        <w:bottom w:val="none" w:sz="0" w:space="0" w:color="auto"/>
        <w:right w:val="none" w:sz="0" w:space="0" w:color="auto"/>
      </w:divBdr>
    </w:div>
    <w:div w:id="898201995">
      <w:bodyDiv w:val="1"/>
      <w:marLeft w:val="0"/>
      <w:marRight w:val="0"/>
      <w:marTop w:val="0"/>
      <w:marBottom w:val="0"/>
      <w:divBdr>
        <w:top w:val="none" w:sz="0" w:space="0" w:color="auto"/>
        <w:left w:val="none" w:sz="0" w:space="0" w:color="auto"/>
        <w:bottom w:val="none" w:sz="0" w:space="0" w:color="auto"/>
        <w:right w:val="none" w:sz="0" w:space="0" w:color="auto"/>
      </w:divBdr>
    </w:div>
    <w:div w:id="949632570">
      <w:bodyDiv w:val="1"/>
      <w:marLeft w:val="0"/>
      <w:marRight w:val="0"/>
      <w:marTop w:val="0"/>
      <w:marBottom w:val="0"/>
      <w:divBdr>
        <w:top w:val="none" w:sz="0" w:space="0" w:color="auto"/>
        <w:left w:val="none" w:sz="0" w:space="0" w:color="auto"/>
        <w:bottom w:val="none" w:sz="0" w:space="0" w:color="auto"/>
        <w:right w:val="none" w:sz="0" w:space="0" w:color="auto"/>
      </w:divBdr>
    </w:div>
    <w:div w:id="966467338">
      <w:bodyDiv w:val="1"/>
      <w:marLeft w:val="0"/>
      <w:marRight w:val="0"/>
      <w:marTop w:val="0"/>
      <w:marBottom w:val="0"/>
      <w:divBdr>
        <w:top w:val="none" w:sz="0" w:space="0" w:color="auto"/>
        <w:left w:val="none" w:sz="0" w:space="0" w:color="auto"/>
        <w:bottom w:val="none" w:sz="0" w:space="0" w:color="auto"/>
        <w:right w:val="none" w:sz="0" w:space="0" w:color="auto"/>
      </w:divBdr>
    </w:div>
    <w:div w:id="1008606181">
      <w:bodyDiv w:val="1"/>
      <w:marLeft w:val="0"/>
      <w:marRight w:val="0"/>
      <w:marTop w:val="0"/>
      <w:marBottom w:val="0"/>
      <w:divBdr>
        <w:top w:val="none" w:sz="0" w:space="0" w:color="auto"/>
        <w:left w:val="none" w:sz="0" w:space="0" w:color="auto"/>
        <w:bottom w:val="none" w:sz="0" w:space="0" w:color="auto"/>
        <w:right w:val="none" w:sz="0" w:space="0" w:color="auto"/>
      </w:divBdr>
    </w:div>
    <w:div w:id="1075661205">
      <w:bodyDiv w:val="1"/>
      <w:marLeft w:val="0"/>
      <w:marRight w:val="0"/>
      <w:marTop w:val="0"/>
      <w:marBottom w:val="0"/>
      <w:divBdr>
        <w:top w:val="none" w:sz="0" w:space="0" w:color="auto"/>
        <w:left w:val="none" w:sz="0" w:space="0" w:color="auto"/>
        <w:bottom w:val="none" w:sz="0" w:space="0" w:color="auto"/>
        <w:right w:val="none" w:sz="0" w:space="0" w:color="auto"/>
      </w:divBdr>
    </w:div>
    <w:div w:id="1079133198">
      <w:bodyDiv w:val="1"/>
      <w:marLeft w:val="0"/>
      <w:marRight w:val="0"/>
      <w:marTop w:val="0"/>
      <w:marBottom w:val="0"/>
      <w:divBdr>
        <w:top w:val="none" w:sz="0" w:space="0" w:color="auto"/>
        <w:left w:val="none" w:sz="0" w:space="0" w:color="auto"/>
        <w:bottom w:val="none" w:sz="0" w:space="0" w:color="auto"/>
        <w:right w:val="none" w:sz="0" w:space="0" w:color="auto"/>
      </w:divBdr>
    </w:div>
    <w:div w:id="1104961498">
      <w:bodyDiv w:val="1"/>
      <w:marLeft w:val="0"/>
      <w:marRight w:val="0"/>
      <w:marTop w:val="0"/>
      <w:marBottom w:val="0"/>
      <w:divBdr>
        <w:top w:val="none" w:sz="0" w:space="0" w:color="auto"/>
        <w:left w:val="none" w:sz="0" w:space="0" w:color="auto"/>
        <w:bottom w:val="none" w:sz="0" w:space="0" w:color="auto"/>
        <w:right w:val="none" w:sz="0" w:space="0" w:color="auto"/>
      </w:divBdr>
    </w:div>
    <w:div w:id="1115782831">
      <w:bodyDiv w:val="1"/>
      <w:marLeft w:val="0"/>
      <w:marRight w:val="0"/>
      <w:marTop w:val="0"/>
      <w:marBottom w:val="0"/>
      <w:divBdr>
        <w:top w:val="none" w:sz="0" w:space="0" w:color="auto"/>
        <w:left w:val="none" w:sz="0" w:space="0" w:color="auto"/>
        <w:bottom w:val="none" w:sz="0" w:space="0" w:color="auto"/>
        <w:right w:val="none" w:sz="0" w:space="0" w:color="auto"/>
      </w:divBdr>
    </w:div>
    <w:div w:id="1161577584">
      <w:bodyDiv w:val="1"/>
      <w:marLeft w:val="0"/>
      <w:marRight w:val="0"/>
      <w:marTop w:val="0"/>
      <w:marBottom w:val="0"/>
      <w:divBdr>
        <w:top w:val="none" w:sz="0" w:space="0" w:color="auto"/>
        <w:left w:val="none" w:sz="0" w:space="0" w:color="auto"/>
        <w:bottom w:val="none" w:sz="0" w:space="0" w:color="auto"/>
        <w:right w:val="none" w:sz="0" w:space="0" w:color="auto"/>
      </w:divBdr>
    </w:div>
    <w:div w:id="1188105236">
      <w:bodyDiv w:val="1"/>
      <w:marLeft w:val="0"/>
      <w:marRight w:val="0"/>
      <w:marTop w:val="0"/>
      <w:marBottom w:val="0"/>
      <w:divBdr>
        <w:top w:val="none" w:sz="0" w:space="0" w:color="auto"/>
        <w:left w:val="none" w:sz="0" w:space="0" w:color="auto"/>
        <w:bottom w:val="none" w:sz="0" w:space="0" w:color="auto"/>
        <w:right w:val="none" w:sz="0" w:space="0" w:color="auto"/>
      </w:divBdr>
    </w:div>
    <w:div w:id="1241408256">
      <w:bodyDiv w:val="1"/>
      <w:marLeft w:val="0"/>
      <w:marRight w:val="0"/>
      <w:marTop w:val="0"/>
      <w:marBottom w:val="0"/>
      <w:divBdr>
        <w:top w:val="none" w:sz="0" w:space="0" w:color="auto"/>
        <w:left w:val="none" w:sz="0" w:space="0" w:color="auto"/>
        <w:bottom w:val="none" w:sz="0" w:space="0" w:color="auto"/>
        <w:right w:val="none" w:sz="0" w:space="0" w:color="auto"/>
      </w:divBdr>
    </w:div>
    <w:div w:id="1294290621">
      <w:bodyDiv w:val="1"/>
      <w:marLeft w:val="0"/>
      <w:marRight w:val="0"/>
      <w:marTop w:val="0"/>
      <w:marBottom w:val="0"/>
      <w:divBdr>
        <w:top w:val="none" w:sz="0" w:space="0" w:color="auto"/>
        <w:left w:val="none" w:sz="0" w:space="0" w:color="auto"/>
        <w:bottom w:val="none" w:sz="0" w:space="0" w:color="auto"/>
        <w:right w:val="none" w:sz="0" w:space="0" w:color="auto"/>
      </w:divBdr>
    </w:div>
    <w:div w:id="1317220122">
      <w:bodyDiv w:val="1"/>
      <w:marLeft w:val="0"/>
      <w:marRight w:val="0"/>
      <w:marTop w:val="0"/>
      <w:marBottom w:val="0"/>
      <w:divBdr>
        <w:top w:val="none" w:sz="0" w:space="0" w:color="auto"/>
        <w:left w:val="none" w:sz="0" w:space="0" w:color="auto"/>
        <w:bottom w:val="none" w:sz="0" w:space="0" w:color="auto"/>
        <w:right w:val="none" w:sz="0" w:space="0" w:color="auto"/>
      </w:divBdr>
    </w:div>
    <w:div w:id="1349403617">
      <w:bodyDiv w:val="1"/>
      <w:marLeft w:val="0"/>
      <w:marRight w:val="0"/>
      <w:marTop w:val="0"/>
      <w:marBottom w:val="0"/>
      <w:divBdr>
        <w:top w:val="none" w:sz="0" w:space="0" w:color="auto"/>
        <w:left w:val="none" w:sz="0" w:space="0" w:color="auto"/>
        <w:bottom w:val="none" w:sz="0" w:space="0" w:color="auto"/>
        <w:right w:val="none" w:sz="0" w:space="0" w:color="auto"/>
      </w:divBdr>
    </w:div>
    <w:div w:id="1359888684">
      <w:bodyDiv w:val="1"/>
      <w:marLeft w:val="0"/>
      <w:marRight w:val="0"/>
      <w:marTop w:val="0"/>
      <w:marBottom w:val="0"/>
      <w:divBdr>
        <w:top w:val="none" w:sz="0" w:space="0" w:color="auto"/>
        <w:left w:val="none" w:sz="0" w:space="0" w:color="auto"/>
        <w:bottom w:val="none" w:sz="0" w:space="0" w:color="auto"/>
        <w:right w:val="none" w:sz="0" w:space="0" w:color="auto"/>
      </w:divBdr>
    </w:div>
    <w:div w:id="1364285221">
      <w:bodyDiv w:val="1"/>
      <w:marLeft w:val="0"/>
      <w:marRight w:val="0"/>
      <w:marTop w:val="0"/>
      <w:marBottom w:val="0"/>
      <w:divBdr>
        <w:top w:val="none" w:sz="0" w:space="0" w:color="auto"/>
        <w:left w:val="none" w:sz="0" w:space="0" w:color="auto"/>
        <w:bottom w:val="none" w:sz="0" w:space="0" w:color="auto"/>
        <w:right w:val="none" w:sz="0" w:space="0" w:color="auto"/>
      </w:divBdr>
    </w:div>
    <w:div w:id="1393195906">
      <w:bodyDiv w:val="1"/>
      <w:marLeft w:val="0"/>
      <w:marRight w:val="0"/>
      <w:marTop w:val="0"/>
      <w:marBottom w:val="0"/>
      <w:divBdr>
        <w:top w:val="none" w:sz="0" w:space="0" w:color="auto"/>
        <w:left w:val="none" w:sz="0" w:space="0" w:color="auto"/>
        <w:bottom w:val="none" w:sz="0" w:space="0" w:color="auto"/>
        <w:right w:val="none" w:sz="0" w:space="0" w:color="auto"/>
      </w:divBdr>
    </w:div>
    <w:div w:id="1393577060">
      <w:bodyDiv w:val="1"/>
      <w:marLeft w:val="0"/>
      <w:marRight w:val="0"/>
      <w:marTop w:val="0"/>
      <w:marBottom w:val="0"/>
      <w:divBdr>
        <w:top w:val="none" w:sz="0" w:space="0" w:color="auto"/>
        <w:left w:val="none" w:sz="0" w:space="0" w:color="auto"/>
        <w:bottom w:val="none" w:sz="0" w:space="0" w:color="auto"/>
        <w:right w:val="none" w:sz="0" w:space="0" w:color="auto"/>
      </w:divBdr>
    </w:div>
    <w:div w:id="1436174190">
      <w:bodyDiv w:val="1"/>
      <w:marLeft w:val="0"/>
      <w:marRight w:val="0"/>
      <w:marTop w:val="0"/>
      <w:marBottom w:val="0"/>
      <w:divBdr>
        <w:top w:val="none" w:sz="0" w:space="0" w:color="auto"/>
        <w:left w:val="none" w:sz="0" w:space="0" w:color="auto"/>
        <w:bottom w:val="none" w:sz="0" w:space="0" w:color="auto"/>
        <w:right w:val="none" w:sz="0" w:space="0" w:color="auto"/>
      </w:divBdr>
    </w:div>
    <w:div w:id="1461462490">
      <w:bodyDiv w:val="1"/>
      <w:marLeft w:val="0"/>
      <w:marRight w:val="0"/>
      <w:marTop w:val="0"/>
      <w:marBottom w:val="0"/>
      <w:divBdr>
        <w:top w:val="none" w:sz="0" w:space="0" w:color="auto"/>
        <w:left w:val="none" w:sz="0" w:space="0" w:color="auto"/>
        <w:bottom w:val="none" w:sz="0" w:space="0" w:color="auto"/>
        <w:right w:val="none" w:sz="0" w:space="0" w:color="auto"/>
      </w:divBdr>
    </w:div>
    <w:div w:id="1496722220">
      <w:bodyDiv w:val="1"/>
      <w:marLeft w:val="0"/>
      <w:marRight w:val="0"/>
      <w:marTop w:val="0"/>
      <w:marBottom w:val="0"/>
      <w:divBdr>
        <w:top w:val="none" w:sz="0" w:space="0" w:color="auto"/>
        <w:left w:val="none" w:sz="0" w:space="0" w:color="auto"/>
        <w:bottom w:val="none" w:sz="0" w:space="0" w:color="auto"/>
        <w:right w:val="none" w:sz="0" w:space="0" w:color="auto"/>
      </w:divBdr>
    </w:div>
    <w:div w:id="1571499786">
      <w:bodyDiv w:val="1"/>
      <w:marLeft w:val="0"/>
      <w:marRight w:val="0"/>
      <w:marTop w:val="0"/>
      <w:marBottom w:val="0"/>
      <w:divBdr>
        <w:top w:val="none" w:sz="0" w:space="0" w:color="auto"/>
        <w:left w:val="none" w:sz="0" w:space="0" w:color="auto"/>
        <w:bottom w:val="none" w:sz="0" w:space="0" w:color="auto"/>
        <w:right w:val="none" w:sz="0" w:space="0" w:color="auto"/>
      </w:divBdr>
    </w:div>
    <w:div w:id="1601524620">
      <w:bodyDiv w:val="1"/>
      <w:marLeft w:val="0"/>
      <w:marRight w:val="0"/>
      <w:marTop w:val="0"/>
      <w:marBottom w:val="0"/>
      <w:divBdr>
        <w:top w:val="none" w:sz="0" w:space="0" w:color="auto"/>
        <w:left w:val="none" w:sz="0" w:space="0" w:color="auto"/>
        <w:bottom w:val="none" w:sz="0" w:space="0" w:color="auto"/>
        <w:right w:val="none" w:sz="0" w:space="0" w:color="auto"/>
      </w:divBdr>
    </w:div>
    <w:div w:id="1635215034">
      <w:bodyDiv w:val="1"/>
      <w:marLeft w:val="0"/>
      <w:marRight w:val="0"/>
      <w:marTop w:val="0"/>
      <w:marBottom w:val="0"/>
      <w:divBdr>
        <w:top w:val="none" w:sz="0" w:space="0" w:color="auto"/>
        <w:left w:val="none" w:sz="0" w:space="0" w:color="auto"/>
        <w:bottom w:val="none" w:sz="0" w:space="0" w:color="auto"/>
        <w:right w:val="none" w:sz="0" w:space="0" w:color="auto"/>
      </w:divBdr>
    </w:div>
    <w:div w:id="1656182169">
      <w:bodyDiv w:val="1"/>
      <w:marLeft w:val="0"/>
      <w:marRight w:val="0"/>
      <w:marTop w:val="0"/>
      <w:marBottom w:val="0"/>
      <w:divBdr>
        <w:top w:val="none" w:sz="0" w:space="0" w:color="auto"/>
        <w:left w:val="none" w:sz="0" w:space="0" w:color="auto"/>
        <w:bottom w:val="none" w:sz="0" w:space="0" w:color="auto"/>
        <w:right w:val="none" w:sz="0" w:space="0" w:color="auto"/>
      </w:divBdr>
    </w:div>
    <w:div w:id="1673214533">
      <w:bodyDiv w:val="1"/>
      <w:marLeft w:val="0"/>
      <w:marRight w:val="0"/>
      <w:marTop w:val="0"/>
      <w:marBottom w:val="0"/>
      <w:divBdr>
        <w:top w:val="none" w:sz="0" w:space="0" w:color="auto"/>
        <w:left w:val="none" w:sz="0" w:space="0" w:color="auto"/>
        <w:bottom w:val="none" w:sz="0" w:space="0" w:color="auto"/>
        <w:right w:val="none" w:sz="0" w:space="0" w:color="auto"/>
      </w:divBdr>
    </w:div>
    <w:div w:id="1674065115">
      <w:bodyDiv w:val="1"/>
      <w:marLeft w:val="0"/>
      <w:marRight w:val="0"/>
      <w:marTop w:val="0"/>
      <w:marBottom w:val="0"/>
      <w:divBdr>
        <w:top w:val="none" w:sz="0" w:space="0" w:color="auto"/>
        <w:left w:val="none" w:sz="0" w:space="0" w:color="auto"/>
        <w:bottom w:val="none" w:sz="0" w:space="0" w:color="auto"/>
        <w:right w:val="none" w:sz="0" w:space="0" w:color="auto"/>
      </w:divBdr>
    </w:div>
    <w:div w:id="1765415228">
      <w:bodyDiv w:val="1"/>
      <w:marLeft w:val="0"/>
      <w:marRight w:val="0"/>
      <w:marTop w:val="0"/>
      <w:marBottom w:val="0"/>
      <w:divBdr>
        <w:top w:val="none" w:sz="0" w:space="0" w:color="auto"/>
        <w:left w:val="none" w:sz="0" w:space="0" w:color="auto"/>
        <w:bottom w:val="none" w:sz="0" w:space="0" w:color="auto"/>
        <w:right w:val="none" w:sz="0" w:space="0" w:color="auto"/>
      </w:divBdr>
    </w:div>
    <w:div w:id="1777217305">
      <w:bodyDiv w:val="1"/>
      <w:marLeft w:val="0"/>
      <w:marRight w:val="0"/>
      <w:marTop w:val="0"/>
      <w:marBottom w:val="0"/>
      <w:divBdr>
        <w:top w:val="none" w:sz="0" w:space="0" w:color="auto"/>
        <w:left w:val="none" w:sz="0" w:space="0" w:color="auto"/>
        <w:bottom w:val="none" w:sz="0" w:space="0" w:color="auto"/>
        <w:right w:val="none" w:sz="0" w:space="0" w:color="auto"/>
      </w:divBdr>
    </w:div>
    <w:div w:id="1780055912">
      <w:marLeft w:val="0"/>
      <w:marRight w:val="0"/>
      <w:marTop w:val="0"/>
      <w:marBottom w:val="0"/>
      <w:divBdr>
        <w:top w:val="none" w:sz="0" w:space="0" w:color="auto"/>
        <w:left w:val="none" w:sz="0" w:space="0" w:color="auto"/>
        <w:bottom w:val="none" w:sz="0" w:space="0" w:color="auto"/>
        <w:right w:val="none" w:sz="0" w:space="0" w:color="auto"/>
      </w:divBdr>
    </w:div>
    <w:div w:id="1780055913">
      <w:marLeft w:val="0"/>
      <w:marRight w:val="0"/>
      <w:marTop w:val="0"/>
      <w:marBottom w:val="0"/>
      <w:divBdr>
        <w:top w:val="none" w:sz="0" w:space="0" w:color="auto"/>
        <w:left w:val="none" w:sz="0" w:space="0" w:color="auto"/>
        <w:bottom w:val="none" w:sz="0" w:space="0" w:color="auto"/>
        <w:right w:val="none" w:sz="0" w:space="0" w:color="auto"/>
      </w:divBdr>
    </w:div>
    <w:div w:id="1780955723">
      <w:bodyDiv w:val="1"/>
      <w:marLeft w:val="0"/>
      <w:marRight w:val="0"/>
      <w:marTop w:val="0"/>
      <w:marBottom w:val="0"/>
      <w:divBdr>
        <w:top w:val="none" w:sz="0" w:space="0" w:color="auto"/>
        <w:left w:val="none" w:sz="0" w:space="0" w:color="auto"/>
        <w:bottom w:val="none" w:sz="0" w:space="0" w:color="auto"/>
        <w:right w:val="none" w:sz="0" w:space="0" w:color="auto"/>
      </w:divBdr>
    </w:div>
    <w:div w:id="1844583334">
      <w:bodyDiv w:val="1"/>
      <w:marLeft w:val="0"/>
      <w:marRight w:val="0"/>
      <w:marTop w:val="0"/>
      <w:marBottom w:val="0"/>
      <w:divBdr>
        <w:top w:val="none" w:sz="0" w:space="0" w:color="auto"/>
        <w:left w:val="none" w:sz="0" w:space="0" w:color="auto"/>
        <w:bottom w:val="none" w:sz="0" w:space="0" w:color="auto"/>
        <w:right w:val="none" w:sz="0" w:space="0" w:color="auto"/>
      </w:divBdr>
    </w:div>
    <w:div w:id="1871793308">
      <w:bodyDiv w:val="1"/>
      <w:marLeft w:val="0"/>
      <w:marRight w:val="0"/>
      <w:marTop w:val="0"/>
      <w:marBottom w:val="0"/>
      <w:divBdr>
        <w:top w:val="none" w:sz="0" w:space="0" w:color="auto"/>
        <w:left w:val="none" w:sz="0" w:space="0" w:color="auto"/>
        <w:bottom w:val="none" w:sz="0" w:space="0" w:color="auto"/>
        <w:right w:val="none" w:sz="0" w:space="0" w:color="auto"/>
      </w:divBdr>
    </w:div>
    <w:div w:id="1911965571">
      <w:bodyDiv w:val="1"/>
      <w:marLeft w:val="0"/>
      <w:marRight w:val="0"/>
      <w:marTop w:val="0"/>
      <w:marBottom w:val="0"/>
      <w:divBdr>
        <w:top w:val="none" w:sz="0" w:space="0" w:color="auto"/>
        <w:left w:val="none" w:sz="0" w:space="0" w:color="auto"/>
        <w:bottom w:val="none" w:sz="0" w:space="0" w:color="auto"/>
        <w:right w:val="none" w:sz="0" w:space="0" w:color="auto"/>
      </w:divBdr>
    </w:div>
    <w:div w:id="1934049481">
      <w:bodyDiv w:val="1"/>
      <w:marLeft w:val="0"/>
      <w:marRight w:val="0"/>
      <w:marTop w:val="0"/>
      <w:marBottom w:val="0"/>
      <w:divBdr>
        <w:top w:val="none" w:sz="0" w:space="0" w:color="auto"/>
        <w:left w:val="none" w:sz="0" w:space="0" w:color="auto"/>
        <w:bottom w:val="none" w:sz="0" w:space="0" w:color="auto"/>
        <w:right w:val="none" w:sz="0" w:space="0" w:color="auto"/>
      </w:divBdr>
    </w:div>
    <w:div w:id="1949044037">
      <w:bodyDiv w:val="1"/>
      <w:marLeft w:val="0"/>
      <w:marRight w:val="0"/>
      <w:marTop w:val="0"/>
      <w:marBottom w:val="0"/>
      <w:divBdr>
        <w:top w:val="none" w:sz="0" w:space="0" w:color="auto"/>
        <w:left w:val="none" w:sz="0" w:space="0" w:color="auto"/>
        <w:bottom w:val="none" w:sz="0" w:space="0" w:color="auto"/>
        <w:right w:val="none" w:sz="0" w:space="0" w:color="auto"/>
      </w:divBdr>
    </w:div>
    <w:div w:id="1987006718">
      <w:bodyDiv w:val="1"/>
      <w:marLeft w:val="0"/>
      <w:marRight w:val="0"/>
      <w:marTop w:val="0"/>
      <w:marBottom w:val="0"/>
      <w:divBdr>
        <w:top w:val="none" w:sz="0" w:space="0" w:color="auto"/>
        <w:left w:val="none" w:sz="0" w:space="0" w:color="auto"/>
        <w:bottom w:val="none" w:sz="0" w:space="0" w:color="auto"/>
        <w:right w:val="none" w:sz="0" w:space="0" w:color="auto"/>
      </w:divBdr>
    </w:div>
    <w:div w:id="2003391811">
      <w:bodyDiv w:val="1"/>
      <w:marLeft w:val="0"/>
      <w:marRight w:val="0"/>
      <w:marTop w:val="0"/>
      <w:marBottom w:val="0"/>
      <w:divBdr>
        <w:top w:val="none" w:sz="0" w:space="0" w:color="auto"/>
        <w:left w:val="none" w:sz="0" w:space="0" w:color="auto"/>
        <w:bottom w:val="none" w:sz="0" w:space="0" w:color="auto"/>
        <w:right w:val="none" w:sz="0" w:space="0" w:color="auto"/>
      </w:divBdr>
    </w:div>
    <w:div w:id="2020235942">
      <w:bodyDiv w:val="1"/>
      <w:marLeft w:val="0"/>
      <w:marRight w:val="0"/>
      <w:marTop w:val="0"/>
      <w:marBottom w:val="0"/>
      <w:divBdr>
        <w:top w:val="none" w:sz="0" w:space="0" w:color="auto"/>
        <w:left w:val="none" w:sz="0" w:space="0" w:color="auto"/>
        <w:bottom w:val="none" w:sz="0" w:space="0" w:color="auto"/>
        <w:right w:val="none" w:sz="0" w:space="0" w:color="auto"/>
      </w:divBdr>
    </w:div>
    <w:div w:id="2078699706">
      <w:bodyDiv w:val="1"/>
      <w:marLeft w:val="0"/>
      <w:marRight w:val="0"/>
      <w:marTop w:val="0"/>
      <w:marBottom w:val="0"/>
      <w:divBdr>
        <w:top w:val="none" w:sz="0" w:space="0" w:color="auto"/>
        <w:left w:val="none" w:sz="0" w:space="0" w:color="auto"/>
        <w:bottom w:val="none" w:sz="0" w:space="0" w:color="auto"/>
        <w:right w:val="none" w:sz="0" w:space="0" w:color="auto"/>
      </w:divBdr>
    </w:div>
    <w:div w:id="2096978581">
      <w:bodyDiv w:val="1"/>
      <w:marLeft w:val="0"/>
      <w:marRight w:val="0"/>
      <w:marTop w:val="0"/>
      <w:marBottom w:val="0"/>
      <w:divBdr>
        <w:top w:val="none" w:sz="0" w:space="0" w:color="auto"/>
        <w:left w:val="none" w:sz="0" w:space="0" w:color="auto"/>
        <w:bottom w:val="none" w:sz="0" w:space="0" w:color="auto"/>
        <w:right w:val="none" w:sz="0" w:space="0" w:color="auto"/>
      </w:divBdr>
    </w:div>
    <w:div w:id="21473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Publications/Reports/Legislative/1330/2021_SSWR_Task_Force_Repor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ghered-colorado-gov.zoom.us/j/89626161291?pwd=ZmltR0FVK0MzdmFsa2JQSW1Vbmt0QT09"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postsecondary/secondary_postsecondary_and_work-based_learning_integration_task_for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dhe.colorado.gov/sites/highered/files/documents/SECTION%20I%20-%20Part%20V%20-%20%20Revised%2007-28-202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hestatecous-my.sharepoint.com/:p:/g/personal/ceinhaus_dhe_state_co_us/EVKmsTk0WC9BujCsd43PtWoB9bOOyurGNmzPZuyxglJTBw?e=TqfVH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711</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CICN Users Group</vt:lpstr>
    </vt:vector>
  </TitlesOfParts>
  <Company>DHE</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CICN Users Group</dc:title>
  <dc:subject>Welcome</dc:subject>
  <dc:creator>Microsoft Corporation</dc:creator>
  <cp:lastModifiedBy>Christina Carrillo</cp:lastModifiedBy>
  <cp:revision>15</cp:revision>
  <cp:lastPrinted>2021-03-26T16:04:00Z</cp:lastPrinted>
  <dcterms:created xsi:type="dcterms:W3CDTF">2023-11-27T21:25:00Z</dcterms:created>
  <dcterms:modified xsi:type="dcterms:W3CDTF">2024-01-18T16:45:00Z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